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E0FD0" w14:textId="250949D1" w:rsidR="005F23FA" w:rsidRDefault="00207BF6" w:rsidP="001A4D13">
      <w:pPr>
        <w:pStyle w:val="Heading1"/>
      </w:pPr>
      <w:r>
        <w:t xml:space="preserve">SBHC </w:t>
      </w:r>
      <w:r w:rsidR="001A4D13">
        <w:t>Planning Grant – Project Workplan</w:t>
      </w:r>
    </w:p>
    <w:p w14:paraId="5F898992" w14:textId="0D6C8F98" w:rsidR="001A4D13" w:rsidRDefault="001A4D13" w:rsidP="001A4D13">
      <w:pPr>
        <w:pStyle w:val="BodyText"/>
      </w:pPr>
      <w:r>
        <w:t>Please use this workplan template to describe your planning project’s activities and deliverables. This template includes required grant activities. Please update the workplan to:</w:t>
      </w:r>
    </w:p>
    <w:p w14:paraId="6039729D" w14:textId="6828CF5B" w:rsidR="001A4D13" w:rsidRDefault="001A4D13" w:rsidP="001A4D13">
      <w:pPr>
        <w:pStyle w:val="BodyText"/>
        <w:numPr>
          <w:ilvl w:val="0"/>
          <w:numId w:val="1"/>
        </w:numPr>
      </w:pPr>
      <w:r>
        <w:t>Propose any changes to the required grant activities, deliverables, or due dates.</w:t>
      </w:r>
    </w:p>
    <w:p w14:paraId="18ABAF30" w14:textId="1C02450F" w:rsidR="001A4D13" w:rsidRDefault="001A4D13" w:rsidP="001A4D13">
      <w:pPr>
        <w:pStyle w:val="BodyText"/>
        <w:numPr>
          <w:ilvl w:val="0"/>
          <w:numId w:val="1"/>
        </w:numPr>
      </w:pPr>
      <w:r>
        <w:t>Add unique project activities.</w:t>
      </w:r>
    </w:p>
    <w:p w14:paraId="509086BF" w14:textId="62141E33" w:rsidR="001A4D13" w:rsidRDefault="001A4D13" w:rsidP="001A4D13">
      <w:pPr>
        <w:pStyle w:val="BodyText"/>
        <w:numPr>
          <w:ilvl w:val="0"/>
          <w:numId w:val="1"/>
        </w:numPr>
      </w:pPr>
      <w:r>
        <w:t>Assign staff or staff roles to each activity.</w:t>
      </w:r>
    </w:p>
    <w:p w14:paraId="3D0F3AD8" w14:textId="4A972D8F" w:rsidR="001A4D13" w:rsidRDefault="001A4D13" w:rsidP="001A4D13">
      <w:pPr>
        <w:pStyle w:val="BodyText"/>
      </w:pPr>
      <w:r>
        <w:t>If awarded a grant, you will have an opportunity to update your workplan to reflect any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4D13" w14:paraId="24BCBC5C" w14:textId="77777777" w:rsidTr="00B6714B">
        <w:tc>
          <w:tcPr>
            <w:tcW w:w="9350" w:type="dxa"/>
            <w:gridSpan w:val="4"/>
            <w:shd w:val="clear" w:color="auto" w:fill="203864" w:themeFill="accent1"/>
          </w:tcPr>
          <w:p w14:paraId="0E566DBE" w14:textId="683EF872" w:rsidR="001A4D13" w:rsidRPr="001A4D13" w:rsidRDefault="001A4D13" w:rsidP="001A4D13">
            <w:pPr>
              <w:pStyle w:val="BodyText"/>
              <w:rPr>
                <w:b/>
                <w:bCs/>
              </w:rPr>
            </w:pPr>
            <w:r w:rsidRPr="00B6714B">
              <w:rPr>
                <w:b/>
                <w:bCs/>
                <w:color w:val="FFFFFF" w:themeColor="background1"/>
              </w:rPr>
              <w:t>Objective 1: Participate in trainings, technical assistance</w:t>
            </w:r>
            <w:r w:rsidR="00B6714B" w:rsidRPr="00B6714B">
              <w:rPr>
                <w:b/>
                <w:bCs/>
                <w:color w:val="FFFFFF" w:themeColor="background1"/>
              </w:rPr>
              <w:t>, and monthly contract meetings.</w:t>
            </w:r>
          </w:p>
        </w:tc>
      </w:tr>
      <w:tr w:rsidR="001A4D13" w14:paraId="2BB353D0" w14:textId="77777777" w:rsidTr="00B6714B">
        <w:tc>
          <w:tcPr>
            <w:tcW w:w="2337" w:type="dxa"/>
            <w:shd w:val="clear" w:color="auto" w:fill="C5D3EC" w:themeFill="accent1" w:themeFillTint="33"/>
          </w:tcPr>
          <w:p w14:paraId="7792E0F2" w14:textId="295799EF" w:rsidR="001A4D13" w:rsidRPr="001A4D13" w:rsidRDefault="001A4D13" w:rsidP="001A4D1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Task/Activity</w:t>
            </w:r>
          </w:p>
        </w:tc>
        <w:tc>
          <w:tcPr>
            <w:tcW w:w="2337" w:type="dxa"/>
            <w:shd w:val="clear" w:color="auto" w:fill="C5D3EC" w:themeFill="accent1" w:themeFillTint="33"/>
          </w:tcPr>
          <w:p w14:paraId="58CCA7B6" w14:textId="6393EFC0" w:rsidR="001A4D13" w:rsidRPr="001A4D13" w:rsidRDefault="001A4D13" w:rsidP="001A4D1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2338" w:type="dxa"/>
            <w:shd w:val="clear" w:color="auto" w:fill="C5D3EC" w:themeFill="accent1" w:themeFillTint="33"/>
          </w:tcPr>
          <w:p w14:paraId="3E4ADE70" w14:textId="41D2F0F7" w:rsidR="001A4D13" w:rsidRPr="001A4D13" w:rsidRDefault="001A4D13" w:rsidP="001A4D1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Staff Responsible</w:t>
            </w:r>
          </w:p>
        </w:tc>
        <w:tc>
          <w:tcPr>
            <w:tcW w:w="2338" w:type="dxa"/>
            <w:shd w:val="clear" w:color="auto" w:fill="C5D3EC" w:themeFill="accent1" w:themeFillTint="33"/>
          </w:tcPr>
          <w:p w14:paraId="5944490D" w14:textId="53F8C875" w:rsidR="001A4D13" w:rsidRPr="001A4D13" w:rsidRDefault="001A4D13" w:rsidP="001A4D1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1A4D13" w14:paraId="7E200E82" w14:textId="77777777" w:rsidTr="001A4D13">
        <w:tc>
          <w:tcPr>
            <w:tcW w:w="2337" w:type="dxa"/>
          </w:tcPr>
          <w:p w14:paraId="19A30F1B" w14:textId="5B69637E" w:rsidR="001A4D13" w:rsidRDefault="00B6714B" w:rsidP="001A4D13">
            <w:pPr>
              <w:pStyle w:val="BodyText"/>
            </w:pPr>
            <w:r>
              <w:t xml:space="preserve">Attend monthly contract meetings, starting by </w:t>
            </w:r>
            <w:r w:rsidR="00A2641B">
              <w:t>October</w:t>
            </w:r>
            <w:r>
              <w:t xml:space="preserve"> 31, 2024, with DOH to discuss project progress and support needs.</w:t>
            </w:r>
          </w:p>
        </w:tc>
        <w:tc>
          <w:tcPr>
            <w:tcW w:w="2337" w:type="dxa"/>
          </w:tcPr>
          <w:p w14:paraId="1F874FA9" w14:textId="7AA81FB6" w:rsidR="001A4D13" w:rsidRDefault="00B6714B" w:rsidP="001A4D13">
            <w:pPr>
              <w:pStyle w:val="BodyText"/>
            </w:pPr>
            <w:r>
              <w:t>Meeting attendance</w:t>
            </w:r>
          </w:p>
        </w:tc>
        <w:tc>
          <w:tcPr>
            <w:tcW w:w="2338" w:type="dxa"/>
          </w:tcPr>
          <w:p w14:paraId="2507B97F" w14:textId="77777777" w:rsidR="001A4D13" w:rsidRDefault="001A4D13" w:rsidP="001A4D13">
            <w:pPr>
              <w:pStyle w:val="BodyText"/>
            </w:pPr>
          </w:p>
        </w:tc>
        <w:tc>
          <w:tcPr>
            <w:tcW w:w="2338" w:type="dxa"/>
          </w:tcPr>
          <w:p w14:paraId="34641255" w14:textId="083A686C" w:rsidR="001A4D13" w:rsidRDefault="00B6714B" w:rsidP="001A4D13">
            <w:pPr>
              <w:pStyle w:val="BodyText"/>
            </w:pPr>
            <w:r>
              <w:t xml:space="preserve">Monthly, starting by </w:t>
            </w:r>
            <w:r w:rsidR="00A2641B">
              <w:t>October</w:t>
            </w:r>
            <w:r>
              <w:t xml:space="preserve"> 31, 2024</w:t>
            </w:r>
          </w:p>
        </w:tc>
      </w:tr>
      <w:tr w:rsidR="001A4D13" w14:paraId="786C2D48" w14:textId="77777777" w:rsidTr="001A4D13">
        <w:tc>
          <w:tcPr>
            <w:tcW w:w="2337" w:type="dxa"/>
          </w:tcPr>
          <w:p w14:paraId="2ED983F1" w14:textId="1B55D85E" w:rsidR="001A4D13" w:rsidRDefault="00B6714B" w:rsidP="001A4D13">
            <w:pPr>
              <w:pStyle w:val="BodyText"/>
            </w:pPr>
            <w:r>
              <w:t>Participate in at least one key training, support, or technical assistance activity per quarter.</w:t>
            </w:r>
          </w:p>
        </w:tc>
        <w:tc>
          <w:tcPr>
            <w:tcW w:w="2337" w:type="dxa"/>
          </w:tcPr>
          <w:p w14:paraId="69A791FC" w14:textId="61E7F002" w:rsidR="001A4D13" w:rsidRDefault="00B6714B" w:rsidP="001A4D13">
            <w:pPr>
              <w:pStyle w:val="BodyText"/>
            </w:pPr>
            <w:r>
              <w:t>Quarterly report of trainings and TA meetings attended</w:t>
            </w:r>
          </w:p>
        </w:tc>
        <w:tc>
          <w:tcPr>
            <w:tcW w:w="2338" w:type="dxa"/>
          </w:tcPr>
          <w:p w14:paraId="5C985DCA" w14:textId="77777777" w:rsidR="001A4D13" w:rsidRDefault="001A4D13" w:rsidP="001A4D13">
            <w:pPr>
              <w:pStyle w:val="BodyText"/>
            </w:pPr>
          </w:p>
        </w:tc>
        <w:tc>
          <w:tcPr>
            <w:tcW w:w="2338" w:type="dxa"/>
          </w:tcPr>
          <w:p w14:paraId="422CE461" w14:textId="77777777" w:rsidR="001A4D13" w:rsidRDefault="00B6714B" w:rsidP="001A4D13">
            <w:pPr>
              <w:pStyle w:val="BodyText"/>
            </w:pPr>
            <w:r>
              <w:t>Quarterly,</w:t>
            </w:r>
          </w:p>
          <w:p w14:paraId="644DD33E" w14:textId="77777777" w:rsidR="00B6714B" w:rsidRDefault="00B6714B" w:rsidP="001A4D13">
            <w:pPr>
              <w:pStyle w:val="BodyText"/>
            </w:pPr>
            <w:r>
              <w:t>January 15</w:t>
            </w:r>
          </w:p>
          <w:p w14:paraId="27CE411A" w14:textId="77777777" w:rsidR="00B6714B" w:rsidRDefault="00B6714B" w:rsidP="001A4D13">
            <w:pPr>
              <w:pStyle w:val="BodyText"/>
            </w:pPr>
            <w:r>
              <w:t>April 15</w:t>
            </w:r>
          </w:p>
          <w:p w14:paraId="5C530824" w14:textId="2B11CE6B" w:rsidR="00B6714B" w:rsidRDefault="00B6714B" w:rsidP="001A4D13">
            <w:pPr>
              <w:pStyle w:val="BodyText"/>
            </w:pPr>
            <w:r>
              <w:t>July 15</w:t>
            </w:r>
          </w:p>
        </w:tc>
      </w:tr>
      <w:tr w:rsidR="001A4D13" w14:paraId="7210D78D" w14:textId="77777777" w:rsidTr="001A4D13">
        <w:tc>
          <w:tcPr>
            <w:tcW w:w="2337" w:type="dxa"/>
          </w:tcPr>
          <w:p w14:paraId="69122C0C" w14:textId="7B7F3FC4" w:rsidR="001A4D13" w:rsidRDefault="002A15B7" w:rsidP="001A4D13">
            <w:pPr>
              <w:pStyle w:val="BodyText"/>
            </w:pPr>
            <w:r>
              <w:t>[Add any other activities here</w:t>
            </w:r>
            <w:r w:rsidR="001844B1">
              <w:t>. Add rows as needed.</w:t>
            </w:r>
            <w:r>
              <w:t>]</w:t>
            </w:r>
          </w:p>
        </w:tc>
        <w:tc>
          <w:tcPr>
            <w:tcW w:w="2337" w:type="dxa"/>
          </w:tcPr>
          <w:p w14:paraId="7930C32A" w14:textId="77777777" w:rsidR="001A4D13" w:rsidRDefault="001A4D13" w:rsidP="001A4D13">
            <w:pPr>
              <w:pStyle w:val="BodyText"/>
            </w:pPr>
          </w:p>
        </w:tc>
        <w:tc>
          <w:tcPr>
            <w:tcW w:w="2338" w:type="dxa"/>
          </w:tcPr>
          <w:p w14:paraId="5EBC174B" w14:textId="77777777" w:rsidR="001A4D13" w:rsidRDefault="001A4D13" w:rsidP="001A4D13">
            <w:pPr>
              <w:pStyle w:val="BodyText"/>
            </w:pPr>
          </w:p>
        </w:tc>
        <w:tc>
          <w:tcPr>
            <w:tcW w:w="2338" w:type="dxa"/>
          </w:tcPr>
          <w:p w14:paraId="70D68DF5" w14:textId="77777777" w:rsidR="001A4D13" w:rsidRDefault="001A4D13" w:rsidP="001A4D13">
            <w:pPr>
              <w:pStyle w:val="BodyText"/>
            </w:pPr>
          </w:p>
        </w:tc>
      </w:tr>
      <w:tr w:rsidR="002A15B7" w14:paraId="259F0489" w14:textId="77777777" w:rsidTr="002A15B7">
        <w:tc>
          <w:tcPr>
            <w:tcW w:w="9350" w:type="dxa"/>
            <w:gridSpan w:val="4"/>
            <w:shd w:val="clear" w:color="auto" w:fill="203864" w:themeFill="accent1"/>
          </w:tcPr>
          <w:p w14:paraId="1A17FF04" w14:textId="581C7C87" w:rsidR="002A15B7" w:rsidRDefault="002A15B7" w:rsidP="001A4D13">
            <w:pPr>
              <w:pStyle w:val="BodyText"/>
            </w:pPr>
            <w:r w:rsidRPr="002A15B7">
              <w:rPr>
                <w:b/>
                <w:bCs/>
                <w:color w:val="FFFFFF" w:themeColor="background1"/>
              </w:rPr>
              <w:t>Objective 2: Conduct a community needs assessment.</w:t>
            </w:r>
          </w:p>
        </w:tc>
      </w:tr>
      <w:tr w:rsidR="002A15B7" w14:paraId="3150BB9D" w14:textId="77777777" w:rsidTr="002A15B7">
        <w:tc>
          <w:tcPr>
            <w:tcW w:w="2337" w:type="dxa"/>
            <w:shd w:val="clear" w:color="auto" w:fill="C5D3EC" w:themeFill="accent1" w:themeFillTint="33"/>
          </w:tcPr>
          <w:p w14:paraId="607DCB91" w14:textId="5FB652EA" w:rsidR="002A15B7" w:rsidRDefault="002A15B7" w:rsidP="002A15B7">
            <w:pPr>
              <w:pStyle w:val="BodyText"/>
            </w:pPr>
            <w:r>
              <w:rPr>
                <w:b/>
                <w:bCs/>
              </w:rPr>
              <w:t>Task/Activity</w:t>
            </w:r>
          </w:p>
        </w:tc>
        <w:tc>
          <w:tcPr>
            <w:tcW w:w="2337" w:type="dxa"/>
            <w:shd w:val="clear" w:color="auto" w:fill="C5D3EC" w:themeFill="accent1" w:themeFillTint="33"/>
          </w:tcPr>
          <w:p w14:paraId="54F764AC" w14:textId="7097D4C3" w:rsidR="002A15B7" w:rsidRDefault="002A15B7" w:rsidP="002A15B7">
            <w:pPr>
              <w:pStyle w:val="BodyText"/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2338" w:type="dxa"/>
            <w:shd w:val="clear" w:color="auto" w:fill="C5D3EC" w:themeFill="accent1" w:themeFillTint="33"/>
          </w:tcPr>
          <w:p w14:paraId="31DE0303" w14:textId="0BCA436A" w:rsidR="002A15B7" w:rsidRDefault="002A15B7" w:rsidP="002A15B7">
            <w:pPr>
              <w:pStyle w:val="BodyText"/>
            </w:pPr>
            <w:r>
              <w:rPr>
                <w:b/>
                <w:bCs/>
              </w:rPr>
              <w:t>Staff Responsible</w:t>
            </w:r>
          </w:p>
        </w:tc>
        <w:tc>
          <w:tcPr>
            <w:tcW w:w="2338" w:type="dxa"/>
            <w:shd w:val="clear" w:color="auto" w:fill="C5D3EC" w:themeFill="accent1" w:themeFillTint="33"/>
          </w:tcPr>
          <w:p w14:paraId="2D264C7A" w14:textId="6988F5AC" w:rsidR="002A15B7" w:rsidRDefault="002A15B7" w:rsidP="002A15B7">
            <w:pPr>
              <w:pStyle w:val="BodyText"/>
            </w:pPr>
            <w:r>
              <w:rPr>
                <w:b/>
                <w:bCs/>
              </w:rPr>
              <w:t>Due Date</w:t>
            </w:r>
          </w:p>
        </w:tc>
      </w:tr>
      <w:tr w:rsidR="002A15B7" w14:paraId="5DC4764A" w14:textId="77777777" w:rsidTr="001A4D13">
        <w:tc>
          <w:tcPr>
            <w:tcW w:w="2337" w:type="dxa"/>
          </w:tcPr>
          <w:p w14:paraId="013A40F8" w14:textId="3D68DAE5" w:rsidR="002A15B7" w:rsidRDefault="002A15B7" w:rsidP="002A15B7">
            <w:pPr>
              <w:pStyle w:val="BodyText"/>
            </w:pPr>
            <w:r>
              <w:t xml:space="preserve">Create a plan </w:t>
            </w:r>
            <w:r w:rsidR="00B47ACC">
              <w:t xml:space="preserve">and timeline </w:t>
            </w:r>
            <w:r>
              <w:t>for conducting a community needs assessment.</w:t>
            </w:r>
          </w:p>
        </w:tc>
        <w:tc>
          <w:tcPr>
            <w:tcW w:w="2337" w:type="dxa"/>
          </w:tcPr>
          <w:p w14:paraId="32DB0FC9" w14:textId="4C640A1C" w:rsidR="002A15B7" w:rsidRDefault="002A15B7" w:rsidP="002A15B7">
            <w:pPr>
              <w:pStyle w:val="BodyText"/>
            </w:pPr>
            <w:r>
              <w:t>Community needs assessment plan</w:t>
            </w:r>
          </w:p>
        </w:tc>
        <w:tc>
          <w:tcPr>
            <w:tcW w:w="2338" w:type="dxa"/>
          </w:tcPr>
          <w:p w14:paraId="18F95383" w14:textId="77777777" w:rsidR="002A15B7" w:rsidRDefault="002A15B7" w:rsidP="002A15B7">
            <w:pPr>
              <w:pStyle w:val="BodyText"/>
            </w:pPr>
          </w:p>
        </w:tc>
        <w:tc>
          <w:tcPr>
            <w:tcW w:w="2338" w:type="dxa"/>
          </w:tcPr>
          <w:p w14:paraId="30057E21" w14:textId="7EED09C1" w:rsidR="002A15B7" w:rsidRDefault="00A2641B" w:rsidP="002A15B7">
            <w:pPr>
              <w:pStyle w:val="BodyText"/>
            </w:pPr>
            <w:r>
              <w:t>October 31</w:t>
            </w:r>
            <w:r w:rsidR="002A15B7">
              <w:t>, 2024</w:t>
            </w:r>
          </w:p>
        </w:tc>
      </w:tr>
      <w:tr w:rsidR="002A15B7" w14:paraId="06EF81E8" w14:textId="77777777" w:rsidTr="001A4D13">
        <w:tc>
          <w:tcPr>
            <w:tcW w:w="2337" w:type="dxa"/>
          </w:tcPr>
          <w:p w14:paraId="52BAF414" w14:textId="000D1919" w:rsidR="002A15B7" w:rsidRDefault="002A15B7" w:rsidP="002A15B7">
            <w:pPr>
              <w:pStyle w:val="BodyText"/>
            </w:pPr>
            <w:r>
              <w:t>Identify data sources and/or data collection methods to be used in your community needs assessment.</w:t>
            </w:r>
          </w:p>
        </w:tc>
        <w:tc>
          <w:tcPr>
            <w:tcW w:w="2337" w:type="dxa"/>
          </w:tcPr>
          <w:p w14:paraId="693281D3" w14:textId="2598E7BD" w:rsidR="002A15B7" w:rsidRDefault="002A15B7" w:rsidP="002A15B7">
            <w:pPr>
              <w:pStyle w:val="BodyText"/>
            </w:pPr>
            <w:r>
              <w:t>List of data sources and/or data collection methods</w:t>
            </w:r>
          </w:p>
        </w:tc>
        <w:tc>
          <w:tcPr>
            <w:tcW w:w="2338" w:type="dxa"/>
          </w:tcPr>
          <w:p w14:paraId="51AB5E55" w14:textId="77777777" w:rsidR="002A15B7" w:rsidRDefault="002A15B7" w:rsidP="002A15B7">
            <w:pPr>
              <w:pStyle w:val="BodyText"/>
            </w:pPr>
          </w:p>
        </w:tc>
        <w:tc>
          <w:tcPr>
            <w:tcW w:w="2338" w:type="dxa"/>
          </w:tcPr>
          <w:p w14:paraId="364EC530" w14:textId="0C66AF4C" w:rsidR="002A15B7" w:rsidRDefault="00A2641B" w:rsidP="002A15B7">
            <w:pPr>
              <w:pStyle w:val="BodyText"/>
            </w:pPr>
            <w:r>
              <w:t>December 31</w:t>
            </w:r>
            <w:r w:rsidR="002A15B7">
              <w:t>, 2024</w:t>
            </w:r>
          </w:p>
        </w:tc>
      </w:tr>
      <w:tr w:rsidR="002A15B7" w14:paraId="0AF209AD" w14:textId="77777777" w:rsidTr="001A4D13">
        <w:tc>
          <w:tcPr>
            <w:tcW w:w="2337" w:type="dxa"/>
          </w:tcPr>
          <w:p w14:paraId="767B742B" w14:textId="76FCA2BE" w:rsidR="002A15B7" w:rsidRDefault="002A15B7" w:rsidP="002A15B7">
            <w:pPr>
              <w:pStyle w:val="BodyText"/>
            </w:pPr>
            <w:r>
              <w:lastRenderedPageBreak/>
              <w:t>Conduct a community needs assessment.</w:t>
            </w:r>
          </w:p>
        </w:tc>
        <w:tc>
          <w:tcPr>
            <w:tcW w:w="2337" w:type="dxa"/>
          </w:tcPr>
          <w:p w14:paraId="79249585" w14:textId="79EAB1AF" w:rsidR="002A15B7" w:rsidRDefault="002A15B7" w:rsidP="002A15B7">
            <w:pPr>
              <w:pStyle w:val="BodyText"/>
            </w:pPr>
            <w:r>
              <w:t>Quarterly report on progress</w:t>
            </w:r>
          </w:p>
        </w:tc>
        <w:tc>
          <w:tcPr>
            <w:tcW w:w="2338" w:type="dxa"/>
          </w:tcPr>
          <w:p w14:paraId="0B8911EC" w14:textId="77777777" w:rsidR="002A15B7" w:rsidRDefault="002A15B7" w:rsidP="002A15B7">
            <w:pPr>
              <w:pStyle w:val="BodyText"/>
            </w:pPr>
          </w:p>
        </w:tc>
        <w:tc>
          <w:tcPr>
            <w:tcW w:w="2338" w:type="dxa"/>
          </w:tcPr>
          <w:p w14:paraId="26B064FE" w14:textId="77777777" w:rsidR="002A15B7" w:rsidRDefault="002A15B7" w:rsidP="002A15B7">
            <w:pPr>
              <w:pStyle w:val="BodyText"/>
            </w:pPr>
            <w:r>
              <w:t>Quarterly,</w:t>
            </w:r>
          </w:p>
          <w:p w14:paraId="3F31CC24" w14:textId="77777777" w:rsidR="002A15B7" w:rsidRDefault="002A15B7" w:rsidP="002A15B7">
            <w:pPr>
              <w:pStyle w:val="BodyText"/>
            </w:pPr>
            <w:r>
              <w:t>January 15</w:t>
            </w:r>
          </w:p>
          <w:p w14:paraId="74716242" w14:textId="77777777" w:rsidR="002A15B7" w:rsidRDefault="002A15B7" w:rsidP="002A15B7">
            <w:pPr>
              <w:pStyle w:val="BodyText"/>
            </w:pPr>
            <w:r>
              <w:t>April 15</w:t>
            </w:r>
          </w:p>
          <w:p w14:paraId="24812EED" w14:textId="3CD36E5F" w:rsidR="002A15B7" w:rsidRDefault="002A15B7" w:rsidP="002A15B7">
            <w:pPr>
              <w:pStyle w:val="BodyText"/>
            </w:pPr>
            <w:r>
              <w:t>July 15</w:t>
            </w:r>
          </w:p>
        </w:tc>
      </w:tr>
      <w:tr w:rsidR="002A15B7" w14:paraId="329EB8D4" w14:textId="77777777" w:rsidTr="001A4D13">
        <w:tc>
          <w:tcPr>
            <w:tcW w:w="2337" w:type="dxa"/>
          </w:tcPr>
          <w:p w14:paraId="42CC6855" w14:textId="20AC6EE6" w:rsidR="002A15B7" w:rsidRDefault="002A15B7" w:rsidP="002A15B7">
            <w:pPr>
              <w:pStyle w:val="BodyText"/>
            </w:pPr>
            <w:r>
              <w:t>Summarize community needs assessment findings, including how SBHC would address identified needs.</w:t>
            </w:r>
          </w:p>
        </w:tc>
        <w:tc>
          <w:tcPr>
            <w:tcW w:w="2337" w:type="dxa"/>
          </w:tcPr>
          <w:p w14:paraId="36CB5A26" w14:textId="0F19C70D" w:rsidR="002A15B7" w:rsidRDefault="002A15B7" w:rsidP="002A15B7">
            <w:pPr>
              <w:pStyle w:val="BodyText"/>
            </w:pPr>
            <w:r>
              <w:t>Community needs assessment report</w:t>
            </w:r>
          </w:p>
        </w:tc>
        <w:tc>
          <w:tcPr>
            <w:tcW w:w="2338" w:type="dxa"/>
          </w:tcPr>
          <w:p w14:paraId="324E3268" w14:textId="77777777" w:rsidR="002A15B7" w:rsidRDefault="002A15B7" w:rsidP="002A15B7">
            <w:pPr>
              <w:pStyle w:val="BodyText"/>
            </w:pPr>
          </w:p>
        </w:tc>
        <w:tc>
          <w:tcPr>
            <w:tcW w:w="2338" w:type="dxa"/>
          </w:tcPr>
          <w:p w14:paraId="7CF08802" w14:textId="53F135E9" w:rsidR="002A15B7" w:rsidRDefault="002A15B7" w:rsidP="002A15B7">
            <w:pPr>
              <w:pStyle w:val="BodyText"/>
            </w:pPr>
            <w:r>
              <w:t>June 30, 2025</w:t>
            </w:r>
          </w:p>
        </w:tc>
      </w:tr>
      <w:tr w:rsidR="00C0334B" w14:paraId="2665EC34" w14:textId="77777777" w:rsidTr="001A4D13">
        <w:tc>
          <w:tcPr>
            <w:tcW w:w="2337" w:type="dxa"/>
          </w:tcPr>
          <w:p w14:paraId="13F6E27F" w14:textId="2BD65522" w:rsidR="00C0334B" w:rsidRDefault="00C0334B" w:rsidP="002A15B7">
            <w:pPr>
              <w:pStyle w:val="BodyText"/>
            </w:pPr>
            <w:r>
              <w:t>[Add any other activities here. Add rows as needed.]</w:t>
            </w:r>
          </w:p>
        </w:tc>
        <w:tc>
          <w:tcPr>
            <w:tcW w:w="2337" w:type="dxa"/>
          </w:tcPr>
          <w:p w14:paraId="015BE7C0" w14:textId="77777777" w:rsidR="00C0334B" w:rsidRDefault="00C0334B" w:rsidP="002A15B7">
            <w:pPr>
              <w:pStyle w:val="BodyText"/>
            </w:pPr>
          </w:p>
        </w:tc>
        <w:tc>
          <w:tcPr>
            <w:tcW w:w="2338" w:type="dxa"/>
          </w:tcPr>
          <w:p w14:paraId="3DD65A69" w14:textId="77777777" w:rsidR="00C0334B" w:rsidRDefault="00C0334B" w:rsidP="002A15B7">
            <w:pPr>
              <w:pStyle w:val="BodyText"/>
            </w:pPr>
          </w:p>
        </w:tc>
        <w:tc>
          <w:tcPr>
            <w:tcW w:w="2338" w:type="dxa"/>
          </w:tcPr>
          <w:p w14:paraId="635747AF" w14:textId="77777777" w:rsidR="00C0334B" w:rsidRDefault="00C0334B" w:rsidP="002A15B7">
            <w:pPr>
              <w:pStyle w:val="BodyText"/>
            </w:pPr>
          </w:p>
        </w:tc>
      </w:tr>
      <w:tr w:rsidR="002A15B7" w14:paraId="7D7E5C4D" w14:textId="77777777" w:rsidTr="002A15B7">
        <w:tc>
          <w:tcPr>
            <w:tcW w:w="9350" w:type="dxa"/>
            <w:gridSpan w:val="4"/>
            <w:shd w:val="clear" w:color="auto" w:fill="203864" w:themeFill="accent1"/>
          </w:tcPr>
          <w:p w14:paraId="2A89A4A7" w14:textId="7932D472" w:rsidR="002A15B7" w:rsidRDefault="002A15B7" w:rsidP="002A15B7">
            <w:pPr>
              <w:pStyle w:val="BodyText"/>
            </w:pPr>
            <w:r w:rsidRPr="002A15B7">
              <w:rPr>
                <w:b/>
                <w:bCs/>
                <w:color w:val="FFFFFF" w:themeColor="background1"/>
              </w:rPr>
              <w:t xml:space="preserve">Objective </w:t>
            </w:r>
            <w:r>
              <w:rPr>
                <w:b/>
                <w:bCs/>
                <w:color w:val="FFFFFF" w:themeColor="background1"/>
              </w:rPr>
              <w:t>3</w:t>
            </w:r>
            <w:r w:rsidRPr="002A15B7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Engage the community, including youth, families, the school/school district, potential SBHC healthcare sponsors, and other relevant organizations or groups in discussions about the SBHC.</w:t>
            </w:r>
          </w:p>
        </w:tc>
      </w:tr>
      <w:tr w:rsidR="002A15B7" w14:paraId="66F1D7AC" w14:textId="77777777" w:rsidTr="002A15B7">
        <w:tc>
          <w:tcPr>
            <w:tcW w:w="2337" w:type="dxa"/>
            <w:shd w:val="clear" w:color="auto" w:fill="C5D3EC" w:themeFill="accent1" w:themeFillTint="33"/>
          </w:tcPr>
          <w:p w14:paraId="33E598AC" w14:textId="694FC04F" w:rsidR="002A15B7" w:rsidRDefault="002A15B7" w:rsidP="002A15B7">
            <w:pPr>
              <w:pStyle w:val="BodyText"/>
            </w:pPr>
            <w:r>
              <w:rPr>
                <w:b/>
                <w:bCs/>
              </w:rPr>
              <w:t>Task/Activity</w:t>
            </w:r>
          </w:p>
        </w:tc>
        <w:tc>
          <w:tcPr>
            <w:tcW w:w="2337" w:type="dxa"/>
            <w:shd w:val="clear" w:color="auto" w:fill="C5D3EC" w:themeFill="accent1" w:themeFillTint="33"/>
          </w:tcPr>
          <w:p w14:paraId="0A1EBEA0" w14:textId="3391776F" w:rsidR="002A15B7" w:rsidRDefault="002A15B7" w:rsidP="002A15B7">
            <w:pPr>
              <w:pStyle w:val="BodyText"/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2338" w:type="dxa"/>
            <w:shd w:val="clear" w:color="auto" w:fill="C5D3EC" w:themeFill="accent1" w:themeFillTint="33"/>
          </w:tcPr>
          <w:p w14:paraId="5883C62F" w14:textId="6E9FA3E7" w:rsidR="002A15B7" w:rsidRDefault="002A15B7" w:rsidP="002A15B7">
            <w:pPr>
              <w:pStyle w:val="BodyText"/>
            </w:pPr>
            <w:r>
              <w:rPr>
                <w:b/>
                <w:bCs/>
              </w:rPr>
              <w:t>Staff Responsible</w:t>
            </w:r>
          </w:p>
        </w:tc>
        <w:tc>
          <w:tcPr>
            <w:tcW w:w="2338" w:type="dxa"/>
            <w:shd w:val="clear" w:color="auto" w:fill="C5D3EC" w:themeFill="accent1" w:themeFillTint="33"/>
          </w:tcPr>
          <w:p w14:paraId="5256CC8B" w14:textId="7D5FD92A" w:rsidR="002A15B7" w:rsidRDefault="002A15B7" w:rsidP="002A15B7">
            <w:pPr>
              <w:pStyle w:val="BodyText"/>
            </w:pPr>
            <w:r>
              <w:rPr>
                <w:b/>
                <w:bCs/>
              </w:rPr>
              <w:t>Due Date</w:t>
            </w:r>
          </w:p>
        </w:tc>
      </w:tr>
      <w:tr w:rsidR="002A15B7" w14:paraId="086A4D00" w14:textId="77777777" w:rsidTr="001A4D13">
        <w:tc>
          <w:tcPr>
            <w:tcW w:w="2337" w:type="dxa"/>
          </w:tcPr>
          <w:p w14:paraId="6F5FB3B5" w14:textId="7C6A1F0D" w:rsidR="002A15B7" w:rsidRDefault="00BA61CE" w:rsidP="002A15B7">
            <w:pPr>
              <w:pStyle w:val="BodyText"/>
            </w:pPr>
            <w:r>
              <w:t>Develop a community engagement plan, including relationship-building activities with the school and healthcare sponsor, plans for creating an advisory group, and plans for engaging with youth.</w:t>
            </w:r>
          </w:p>
        </w:tc>
        <w:tc>
          <w:tcPr>
            <w:tcW w:w="2337" w:type="dxa"/>
          </w:tcPr>
          <w:p w14:paraId="457E19EB" w14:textId="25959836" w:rsidR="002A15B7" w:rsidRDefault="002A15B7" w:rsidP="002A15B7">
            <w:pPr>
              <w:pStyle w:val="BodyText"/>
            </w:pPr>
            <w:r>
              <w:t>Community engagement plan</w:t>
            </w:r>
          </w:p>
        </w:tc>
        <w:tc>
          <w:tcPr>
            <w:tcW w:w="2338" w:type="dxa"/>
          </w:tcPr>
          <w:p w14:paraId="11B52D42" w14:textId="77777777" w:rsidR="002A15B7" w:rsidRDefault="002A15B7" w:rsidP="002A15B7">
            <w:pPr>
              <w:pStyle w:val="BodyText"/>
            </w:pPr>
          </w:p>
        </w:tc>
        <w:tc>
          <w:tcPr>
            <w:tcW w:w="2338" w:type="dxa"/>
          </w:tcPr>
          <w:p w14:paraId="6E95EB21" w14:textId="4B6C251D" w:rsidR="002A15B7" w:rsidRDefault="00A2641B" w:rsidP="002A15B7">
            <w:pPr>
              <w:pStyle w:val="BodyText"/>
            </w:pPr>
            <w:r>
              <w:t>October 31</w:t>
            </w:r>
            <w:r w:rsidR="00BA61CE">
              <w:t>, 2024</w:t>
            </w:r>
          </w:p>
        </w:tc>
      </w:tr>
      <w:tr w:rsidR="00BA61CE" w14:paraId="2B9A6E00" w14:textId="77777777" w:rsidTr="001A4D13">
        <w:tc>
          <w:tcPr>
            <w:tcW w:w="2337" w:type="dxa"/>
          </w:tcPr>
          <w:p w14:paraId="15C37A0A" w14:textId="398B908A" w:rsidR="00BA61CE" w:rsidRDefault="00BA61CE" w:rsidP="002A15B7">
            <w:pPr>
              <w:pStyle w:val="BodyText"/>
            </w:pPr>
            <w:r>
              <w:t>Implement community engagement plan.</w:t>
            </w:r>
          </w:p>
        </w:tc>
        <w:tc>
          <w:tcPr>
            <w:tcW w:w="2337" w:type="dxa"/>
          </w:tcPr>
          <w:p w14:paraId="072D9A18" w14:textId="3276C901" w:rsidR="00BA61CE" w:rsidRDefault="00BA61CE" w:rsidP="002A15B7">
            <w:pPr>
              <w:pStyle w:val="BodyText"/>
            </w:pPr>
            <w:r>
              <w:t>Quarterly report on progress</w:t>
            </w:r>
          </w:p>
        </w:tc>
        <w:tc>
          <w:tcPr>
            <w:tcW w:w="2338" w:type="dxa"/>
          </w:tcPr>
          <w:p w14:paraId="7B7D30A1" w14:textId="77777777" w:rsidR="00BA61CE" w:rsidRDefault="00BA61CE" w:rsidP="002A15B7">
            <w:pPr>
              <w:pStyle w:val="BodyText"/>
            </w:pPr>
          </w:p>
        </w:tc>
        <w:tc>
          <w:tcPr>
            <w:tcW w:w="2338" w:type="dxa"/>
          </w:tcPr>
          <w:p w14:paraId="4DC60777" w14:textId="77777777" w:rsidR="00BA61CE" w:rsidRDefault="00BA61CE" w:rsidP="00BA61CE">
            <w:pPr>
              <w:pStyle w:val="BodyText"/>
            </w:pPr>
            <w:r>
              <w:t>Quarterly,</w:t>
            </w:r>
          </w:p>
          <w:p w14:paraId="036D6CD5" w14:textId="77777777" w:rsidR="00BA61CE" w:rsidRDefault="00BA61CE" w:rsidP="00BA61CE">
            <w:pPr>
              <w:pStyle w:val="BodyText"/>
            </w:pPr>
            <w:r>
              <w:t>January 15</w:t>
            </w:r>
          </w:p>
          <w:p w14:paraId="17F4CC06" w14:textId="77777777" w:rsidR="00BA61CE" w:rsidRDefault="00BA61CE" w:rsidP="00BA61CE">
            <w:pPr>
              <w:pStyle w:val="BodyText"/>
            </w:pPr>
            <w:r>
              <w:t>April 15</w:t>
            </w:r>
          </w:p>
          <w:p w14:paraId="0CBF8D3F" w14:textId="2543AED7" w:rsidR="00BA61CE" w:rsidRDefault="00BA61CE" w:rsidP="00BA61CE">
            <w:pPr>
              <w:pStyle w:val="BodyText"/>
            </w:pPr>
            <w:r>
              <w:t>July 15</w:t>
            </w:r>
          </w:p>
        </w:tc>
      </w:tr>
      <w:tr w:rsidR="00C0334B" w14:paraId="10A2DBDB" w14:textId="77777777" w:rsidTr="001A4D13">
        <w:tc>
          <w:tcPr>
            <w:tcW w:w="2337" w:type="dxa"/>
          </w:tcPr>
          <w:p w14:paraId="27F3D5E9" w14:textId="52D9117C" w:rsidR="00C0334B" w:rsidRDefault="00C0334B" w:rsidP="002A15B7">
            <w:pPr>
              <w:pStyle w:val="BodyText"/>
            </w:pPr>
            <w:r>
              <w:t>[Add any other activities here. Add rows as needed.]</w:t>
            </w:r>
          </w:p>
        </w:tc>
        <w:tc>
          <w:tcPr>
            <w:tcW w:w="2337" w:type="dxa"/>
          </w:tcPr>
          <w:p w14:paraId="50621B71" w14:textId="77777777" w:rsidR="00C0334B" w:rsidRDefault="00C0334B" w:rsidP="002A15B7">
            <w:pPr>
              <w:pStyle w:val="BodyText"/>
            </w:pPr>
          </w:p>
        </w:tc>
        <w:tc>
          <w:tcPr>
            <w:tcW w:w="2338" w:type="dxa"/>
          </w:tcPr>
          <w:p w14:paraId="5EC3A90C" w14:textId="77777777" w:rsidR="00C0334B" w:rsidRDefault="00C0334B" w:rsidP="002A15B7">
            <w:pPr>
              <w:pStyle w:val="BodyText"/>
            </w:pPr>
          </w:p>
        </w:tc>
        <w:tc>
          <w:tcPr>
            <w:tcW w:w="2338" w:type="dxa"/>
          </w:tcPr>
          <w:p w14:paraId="133919E3" w14:textId="77777777" w:rsidR="00C0334B" w:rsidRDefault="00C0334B" w:rsidP="00BA61CE">
            <w:pPr>
              <w:pStyle w:val="BodyText"/>
            </w:pPr>
          </w:p>
        </w:tc>
      </w:tr>
      <w:tr w:rsidR="00BA61CE" w14:paraId="25ACEC3A" w14:textId="77777777" w:rsidTr="00BA61CE">
        <w:tc>
          <w:tcPr>
            <w:tcW w:w="9350" w:type="dxa"/>
            <w:gridSpan w:val="4"/>
            <w:shd w:val="clear" w:color="auto" w:fill="203864" w:themeFill="accent1"/>
          </w:tcPr>
          <w:p w14:paraId="554DD338" w14:textId="50D4BA29" w:rsidR="00BA61CE" w:rsidRDefault="00BA61CE" w:rsidP="00BA61CE">
            <w:pPr>
              <w:pStyle w:val="BodyText"/>
            </w:pPr>
            <w:bookmarkStart w:id="0" w:name="_Hlk163032103"/>
            <w:r w:rsidRPr="002A15B7">
              <w:rPr>
                <w:b/>
                <w:bCs/>
                <w:color w:val="FFFFFF" w:themeColor="background1"/>
              </w:rPr>
              <w:t xml:space="preserve">Objective </w:t>
            </w:r>
            <w:r>
              <w:rPr>
                <w:b/>
                <w:bCs/>
                <w:color w:val="FFFFFF" w:themeColor="background1"/>
              </w:rPr>
              <w:t>4</w:t>
            </w:r>
            <w:r w:rsidRPr="002A15B7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Develop a business plan or proposal for a new SBHC.</w:t>
            </w:r>
          </w:p>
        </w:tc>
      </w:tr>
      <w:tr w:rsidR="00BA61CE" w14:paraId="01B2492C" w14:textId="77777777" w:rsidTr="00BA61CE">
        <w:tc>
          <w:tcPr>
            <w:tcW w:w="2337" w:type="dxa"/>
            <w:shd w:val="clear" w:color="auto" w:fill="C5D3EC" w:themeFill="accent1" w:themeFillTint="33"/>
          </w:tcPr>
          <w:p w14:paraId="4043C779" w14:textId="435682BA" w:rsidR="00BA61CE" w:rsidRDefault="00BA61CE" w:rsidP="00BA61CE">
            <w:pPr>
              <w:pStyle w:val="BodyText"/>
            </w:pPr>
            <w:r>
              <w:rPr>
                <w:b/>
                <w:bCs/>
              </w:rPr>
              <w:t>Task/Activity</w:t>
            </w:r>
          </w:p>
        </w:tc>
        <w:tc>
          <w:tcPr>
            <w:tcW w:w="2337" w:type="dxa"/>
            <w:shd w:val="clear" w:color="auto" w:fill="C5D3EC" w:themeFill="accent1" w:themeFillTint="33"/>
          </w:tcPr>
          <w:p w14:paraId="034830D9" w14:textId="68E1EB04" w:rsidR="00BA61CE" w:rsidRDefault="00BA61CE" w:rsidP="00BA61CE">
            <w:pPr>
              <w:pStyle w:val="BodyText"/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2338" w:type="dxa"/>
            <w:shd w:val="clear" w:color="auto" w:fill="C5D3EC" w:themeFill="accent1" w:themeFillTint="33"/>
          </w:tcPr>
          <w:p w14:paraId="038697AD" w14:textId="3E01E34D" w:rsidR="00BA61CE" w:rsidRDefault="00BA61CE" w:rsidP="00BA61CE">
            <w:pPr>
              <w:pStyle w:val="BodyText"/>
            </w:pPr>
            <w:r>
              <w:rPr>
                <w:b/>
                <w:bCs/>
              </w:rPr>
              <w:t>Staff Responsible</w:t>
            </w:r>
          </w:p>
        </w:tc>
        <w:tc>
          <w:tcPr>
            <w:tcW w:w="2338" w:type="dxa"/>
            <w:shd w:val="clear" w:color="auto" w:fill="C5D3EC" w:themeFill="accent1" w:themeFillTint="33"/>
          </w:tcPr>
          <w:p w14:paraId="5D758D15" w14:textId="6979DB8F" w:rsidR="00BA61CE" w:rsidRDefault="00BA61CE" w:rsidP="00BA61CE">
            <w:pPr>
              <w:pStyle w:val="BodyText"/>
            </w:pPr>
            <w:r>
              <w:rPr>
                <w:b/>
                <w:bCs/>
              </w:rPr>
              <w:t>Due Date</w:t>
            </w:r>
          </w:p>
        </w:tc>
      </w:tr>
      <w:bookmarkEnd w:id="0"/>
      <w:tr w:rsidR="00BA61CE" w14:paraId="4B9424B6" w14:textId="77777777" w:rsidTr="001A4D13">
        <w:tc>
          <w:tcPr>
            <w:tcW w:w="2337" w:type="dxa"/>
          </w:tcPr>
          <w:p w14:paraId="295A6C82" w14:textId="7EDC2C35" w:rsidR="00BA61CE" w:rsidRDefault="00B47ACC" w:rsidP="00BA61CE">
            <w:pPr>
              <w:pStyle w:val="BodyText"/>
            </w:pPr>
            <w:r>
              <w:t xml:space="preserve">Create an outline for a business plan, </w:t>
            </w:r>
            <w:r>
              <w:lastRenderedPageBreak/>
              <w:t>proposal, or other planning document for a new SBHC.</w:t>
            </w:r>
            <w:r w:rsidR="00C0334B">
              <w:t xml:space="preserve"> The final plan should include, at minimum:</w:t>
            </w:r>
          </w:p>
          <w:p w14:paraId="2AC0DAAC" w14:textId="1F9BA8B5" w:rsidR="00C0334B" w:rsidRDefault="00C0334B" w:rsidP="00C0334B">
            <w:pPr>
              <w:pStyle w:val="BodyText"/>
              <w:numPr>
                <w:ilvl w:val="0"/>
                <w:numId w:val="3"/>
              </w:numPr>
              <w:spacing w:before="0" w:after="0"/>
            </w:pPr>
            <w:r>
              <w:t>Summary of community’s need</w:t>
            </w:r>
          </w:p>
          <w:p w14:paraId="067ECE6A" w14:textId="33AA63BB" w:rsidR="00C0334B" w:rsidRDefault="00C0334B" w:rsidP="00C0334B">
            <w:pPr>
              <w:pStyle w:val="BodyText"/>
              <w:numPr>
                <w:ilvl w:val="0"/>
                <w:numId w:val="3"/>
              </w:numPr>
              <w:spacing w:before="0" w:after="0"/>
            </w:pPr>
            <w:r>
              <w:t>SBHC staffing and services</w:t>
            </w:r>
          </w:p>
          <w:p w14:paraId="2126AF8B" w14:textId="77777777" w:rsidR="00C0334B" w:rsidRDefault="00C0334B" w:rsidP="00C0334B">
            <w:pPr>
              <w:pStyle w:val="BodyText"/>
              <w:numPr>
                <w:ilvl w:val="0"/>
                <w:numId w:val="3"/>
              </w:numPr>
              <w:spacing w:before="0" w:after="0"/>
            </w:pPr>
            <w:r>
              <w:t>SBHC location</w:t>
            </w:r>
          </w:p>
          <w:p w14:paraId="3B5F6836" w14:textId="77777777" w:rsidR="00C0334B" w:rsidRDefault="00C0334B" w:rsidP="00C0334B">
            <w:pPr>
              <w:pStyle w:val="BodyText"/>
              <w:numPr>
                <w:ilvl w:val="0"/>
                <w:numId w:val="3"/>
              </w:numPr>
              <w:spacing w:before="0" w:after="0"/>
            </w:pPr>
            <w:r>
              <w:t>Any construction or renovation plans</w:t>
            </w:r>
          </w:p>
          <w:p w14:paraId="2E5E878B" w14:textId="34275E2A" w:rsidR="00C0334B" w:rsidRDefault="00C0334B" w:rsidP="00C0334B">
            <w:pPr>
              <w:pStyle w:val="BodyText"/>
              <w:numPr>
                <w:ilvl w:val="0"/>
                <w:numId w:val="3"/>
              </w:numPr>
              <w:spacing w:before="0"/>
            </w:pPr>
            <w:r>
              <w:t>SBHC budget and fiscal sources</w:t>
            </w:r>
          </w:p>
        </w:tc>
        <w:tc>
          <w:tcPr>
            <w:tcW w:w="2337" w:type="dxa"/>
          </w:tcPr>
          <w:p w14:paraId="7B82AB8C" w14:textId="05FD1031" w:rsidR="00BA61CE" w:rsidRDefault="00B47ACC" w:rsidP="00BA61CE">
            <w:pPr>
              <w:pStyle w:val="BodyText"/>
            </w:pPr>
            <w:r>
              <w:lastRenderedPageBreak/>
              <w:t>SBHC plan outline</w:t>
            </w:r>
          </w:p>
        </w:tc>
        <w:tc>
          <w:tcPr>
            <w:tcW w:w="2338" w:type="dxa"/>
          </w:tcPr>
          <w:p w14:paraId="5EFC01B5" w14:textId="77777777" w:rsidR="00BA61CE" w:rsidRDefault="00BA61CE" w:rsidP="00BA61CE">
            <w:pPr>
              <w:pStyle w:val="BodyText"/>
            </w:pPr>
          </w:p>
        </w:tc>
        <w:tc>
          <w:tcPr>
            <w:tcW w:w="2338" w:type="dxa"/>
          </w:tcPr>
          <w:p w14:paraId="04DA73AB" w14:textId="09D4EB95" w:rsidR="00BA61CE" w:rsidRDefault="00A2641B" w:rsidP="00BA61CE">
            <w:pPr>
              <w:pStyle w:val="BodyText"/>
            </w:pPr>
            <w:r>
              <w:t>October 31</w:t>
            </w:r>
            <w:r w:rsidR="003D502D">
              <w:t>, 2024</w:t>
            </w:r>
          </w:p>
        </w:tc>
      </w:tr>
      <w:tr w:rsidR="003D502D" w14:paraId="536DBDC6" w14:textId="77777777" w:rsidTr="001A4D13">
        <w:tc>
          <w:tcPr>
            <w:tcW w:w="2337" w:type="dxa"/>
          </w:tcPr>
          <w:p w14:paraId="725C46DA" w14:textId="75497C4F" w:rsidR="003D502D" w:rsidRDefault="00C0334B" w:rsidP="00BA61CE">
            <w:pPr>
              <w:pStyle w:val="BodyText"/>
            </w:pPr>
            <w:r>
              <w:t>Draft the business plan, proposal, or other planning document for a new SBHC.</w:t>
            </w:r>
          </w:p>
        </w:tc>
        <w:tc>
          <w:tcPr>
            <w:tcW w:w="2337" w:type="dxa"/>
          </w:tcPr>
          <w:p w14:paraId="59171101" w14:textId="2D1D7CA6" w:rsidR="003D502D" w:rsidRDefault="00C0334B" w:rsidP="00BA61CE">
            <w:pPr>
              <w:pStyle w:val="BodyText"/>
            </w:pPr>
            <w:r>
              <w:t>Draft SBHC plan</w:t>
            </w:r>
          </w:p>
        </w:tc>
        <w:tc>
          <w:tcPr>
            <w:tcW w:w="2338" w:type="dxa"/>
          </w:tcPr>
          <w:p w14:paraId="64F43E49" w14:textId="77777777" w:rsidR="003D502D" w:rsidRDefault="003D502D" w:rsidP="00BA61CE">
            <w:pPr>
              <w:pStyle w:val="BodyText"/>
            </w:pPr>
          </w:p>
        </w:tc>
        <w:tc>
          <w:tcPr>
            <w:tcW w:w="2338" w:type="dxa"/>
          </w:tcPr>
          <w:p w14:paraId="1E9A7602" w14:textId="6A64178A" w:rsidR="003D502D" w:rsidRDefault="00C0334B" w:rsidP="00BA61CE">
            <w:pPr>
              <w:pStyle w:val="BodyText"/>
            </w:pPr>
            <w:r>
              <w:t>December 31, 202</w:t>
            </w:r>
            <w:r w:rsidR="00C76BD0">
              <w:t>4</w:t>
            </w:r>
          </w:p>
          <w:p w14:paraId="09065814" w14:textId="6E4AB5A2" w:rsidR="00C0334B" w:rsidRDefault="00C0334B" w:rsidP="00BA61CE">
            <w:pPr>
              <w:pStyle w:val="BodyText"/>
            </w:pPr>
            <w:r>
              <w:t>March 31, 2025</w:t>
            </w:r>
          </w:p>
        </w:tc>
      </w:tr>
      <w:tr w:rsidR="00C0334B" w14:paraId="31D3C7C7" w14:textId="77777777" w:rsidTr="001A4D13">
        <w:tc>
          <w:tcPr>
            <w:tcW w:w="2337" w:type="dxa"/>
          </w:tcPr>
          <w:p w14:paraId="3C63D40C" w14:textId="6D0FD30B" w:rsidR="00C0334B" w:rsidRDefault="00C0334B" w:rsidP="00C0334B">
            <w:pPr>
              <w:pStyle w:val="BodyText"/>
            </w:pPr>
            <w:r>
              <w:t>Finalize the business plan, proposal, or other planning document for a new SBHC.</w:t>
            </w:r>
          </w:p>
        </w:tc>
        <w:tc>
          <w:tcPr>
            <w:tcW w:w="2337" w:type="dxa"/>
          </w:tcPr>
          <w:p w14:paraId="5CCA9ECF" w14:textId="5D310984" w:rsidR="00C0334B" w:rsidRDefault="00C0334B" w:rsidP="00BA61CE">
            <w:pPr>
              <w:pStyle w:val="BodyText"/>
            </w:pPr>
            <w:r>
              <w:t>Final SBHC plan</w:t>
            </w:r>
          </w:p>
        </w:tc>
        <w:tc>
          <w:tcPr>
            <w:tcW w:w="2338" w:type="dxa"/>
          </w:tcPr>
          <w:p w14:paraId="643B4BDB" w14:textId="77777777" w:rsidR="00C0334B" w:rsidRDefault="00C0334B" w:rsidP="00BA61CE">
            <w:pPr>
              <w:pStyle w:val="BodyText"/>
            </w:pPr>
          </w:p>
        </w:tc>
        <w:tc>
          <w:tcPr>
            <w:tcW w:w="2338" w:type="dxa"/>
          </w:tcPr>
          <w:p w14:paraId="51D9F689" w14:textId="0F42AC59" w:rsidR="00C0334B" w:rsidRDefault="00C0334B" w:rsidP="00BA61CE">
            <w:pPr>
              <w:pStyle w:val="BodyText"/>
            </w:pPr>
            <w:r>
              <w:t>June 30, 2025</w:t>
            </w:r>
          </w:p>
        </w:tc>
      </w:tr>
      <w:tr w:rsidR="00C0334B" w14:paraId="45005820" w14:textId="77777777" w:rsidTr="001A4D13">
        <w:tc>
          <w:tcPr>
            <w:tcW w:w="2337" w:type="dxa"/>
          </w:tcPr>
          <w:p w14:paraId="23CC5167" w14:textId="6FBD2DB4" w:rsidR="00C0334B" w:rsidRDefault="00C0334B" w:rsidP="00C0334B">
            <w:pPr>
              <w:pStyle w:val="BodyText"/>
            </w:pPr>
            <w:r>
              <w:t>Formalize partnership between school or school district and SBHC healthcare sponsor.</w:t>
            </w:r>
          </w:p>
        </w:tc>
        <w:tc>
          <w:tcPr>
            <w:tcW w:w="2337" w:type="dxa"/>
          </w:tcPr>
          <w:p w14:paraId="705B9DAE" w14:textId="2ABF19C7" w:rsidR="00C0334B" w:rsidRDefault="00C0334B" w:rsidP="00BA61CE">
            <w:pPr>
              <w:pStyle w:val="BodyText"/>
            </w:pPr>
            <w:r>
              <w:t>Copy of [Memorandum of Understanding, lease agreement, contract, or other formal agreement]</w:t>
            </w:r>
          </w:p>
        </w:tc>
        <w:tc>
          <w:tcPr>
            <w:tcW w:w="2338" w:type="dxa"/>
          </w:tcPr>
          <w:p w14:paraId="05BCFE12" w14:textId="77777777" w:rsidR="00C0334B" w:rsidRDefault="00C0334B" w:rsidP="00BA61CE">
            <w:pPr>
              <w:pStyle w:val="BodyText"/>
            </w:pPr>
          </w:p>
        </w:tc>
        <w:tc>
          <w:tcPr>
            <w:tcW w:w="2338" w:type="dxa"/>
          </w:tcPr>
          <w:p w14:paraId="3E6BB4B5" w14:textId="5C0FB43D" w:rsidR="00C0334B" w:rsidRDefault="00C0334B" w:rsidP="00BA61CE">
            <w:pPr>
              <w:pStyle w:val="BodyText"/>
            </w:pPr>
            <w:r>
              <w:t>June 30, 2025</w:t>
            </w:r>
          </w:p>
        </w:tc>
      </w:tr>
      <w:tr w:rsidR="00207BF6" w14:paraId="4491C483" w14:textId="77777777" w:rsidTr="001A4D13">
        <w:tc>
          <w:tcPr>
            <w:tcW w:w="2337" w:type="dxa"/>
          </w:tcPr>
          <w:p w14:paraId="48511C0C" w14:textId="272CC157" w:rsidR="00207BF6" w:rsidRDefault="00207BF6" w:rsidP="00C0334B">
            <w:pPr>
              <w:pStyle w:val="BodyText"/>
            </w:pPr>
            <w:r>
              <w:t>[Add any other activities here. Add rows as needed.]</w:t>
            </w:r>
          </w:p>
        </w:tc>
        <w:tc>
          <w:tcPr>
            <w:tcW w:w="2337" w:type="dxa"/>
          </w:tcPr>
          <w:p w14:paraId="6AADE035" w14:textId="77777777" w:rsidR="00207BF6" w:rsidRDefault="00207BF6" w:rsidP="00BA61CE">
            <w:pPr>
              <w:pStyle w:val="BodyText"/>
            </w:pPr>
          </w:p>
        </w:tc>
        <w:tc>
          <w:tcPr>
            <w:tcW w:w="2338" w:type="dxa"/>
          </w:tcPr>
          <w:p w14:paraId="2B7F4804" w14:textId="77777777" w:rsidR="00207BF6" w:rsidRDefault="00207BF6" w:rsidP="00BA61CE">
            <w:pPr>
              <w:pStyle w:val="BodyText"/>
            </w:pPr>
          </w:p>
        </w:tc>
        <w:tc>
          <w:tcPr>
            <w:tcW w:w="2338" w:type="dxa"/>
          </w:tcPr>
          <w:p w14:paraId="4CFA9778" w14:textId="77777777" w:rsidR="00207BF6" w:rsidRDefault="00207BF6" w:rsidP="00BA61CE">
            <w:pPr>
              <w:pStyle w:val="BodyText"/>
            </w:pPr>
          </w:p>
        </w:tc>
      </w:tr>
      <w:tr w:rsidR="00207BF6" w14:paraId="6B874A03" w14:textId="77777777" w:rsidTr="00207BF6">
        <w:tc>
          <w:tcPr>
            <w:tcW w:w="9350" w:type="dxa"/>
            <w:gridSpan w:val="4"/>
            <w:shd w:val="clear" w:color="auto" w:fill="203864" w:themeFill="accent1"/>
          </w:tcPr>
          <w:p w14:paraId="53227249" w14:textId="1ED18603" w:rsidR="00207BF6" w:rsidRDefault="00207BF6" w:rsidP="00207BF6">
            <w:pPr>
              <w:pStyle w:val="BodyText"/>
            </w:pPr>
            <w:r w:rsidRPr="002A15B7">
              <w:rPr>
                <w:b/>
                <w:bCs/>
                <w:color w:val="FFFFFF" w:themeColor="background1"/>
              </w:rPr>
              <w:t xml:space="preserve">Objective </w:t>
            </w:r>
            <w:r>
              <w:rPr>
                <w:b/>
                <w:bCs/>
                <w:color w:val="FFFFFF" w:themeColor="background1"/>
              </w:rPr>
              <w:t>5</w:t>
            </w:r>
            <w:r w:rsidRPr="002A15B7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[Add any additional project objectives here. Add objectives and activities as needed.]</w:t>
            </w:r>
          </w:p>
        </w:tc>
      </w:tr>
      <w:tr w:rsidR="00207BF6" w14:paraId="4E2B8DBA" w14:textId="77777777" w:rsidTr="00207BF6">
        <w:tc>
          <w:tcPr>
            <w:tcW w:w="2337" w:type="dxa"/>
            <w:shd w:val="clear" w:color="auto" w:fill="C5D3EC" w:themeFill="accent1" w:themeFillTint="33"/>
          </w:tcPr>
          <w:p w14:paraId="65469614" w14:textId="37033371" w:rsidR="00207BF6" w:rsidRDefault="00207BF6" w:rsidP="00207BF6">
            <w:pPr>
              <w:pStyle w:val="BodyText"/>
            </w:pPr>
            <w:r>
              <w:rPr>
                <w:b/>
                <w:bCs/>
              </w:rPr>
              <w:t>Task/Activity</w:t>
            </w:r>
          </w:p>
        </w:tc>
        <w:tc>
          <w:tcPr>
            <w:tcW w:w="2337" w:type="dxa"/>
            <w:shd w:val="clear" w:color="auto" w:fill="C5D3EC" w:themeFill="accent1" w:themeFillTint="33"/>
          </w:tcPr>
          <w:p w14:paraId="5FF87D04" w14:textId="10D95417" w:rsidR="00207BF6" w:rsidRDefault="00207BF6" w:rsidP="00207BF6">
            <w:pPr>
              <w:pStyle w:val="BodyText"/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2338" w:type="dxa"/>
            <w:shd w:val="clear" w:color="auto" w:fill="C5D3EC" w:themeFill="accent1" w:themeFillTint="33"/>
          </w:tcPr>
          <w:p w14:paraId="5AE0F70A" w14:textId="7C7BA841" w:rsidR="00207BF6" w:rsidRDefault="00207BF6" w:rsidP="00207BF6">
            <w:pPr>
              <w:pStyle w:val="BodyText"/>
            </w:pPr>
            <w:r>
              <w:rPr>
                <w:b/>
                <w:bCs/>
              </w:rPr>
              <w:t>Staff Responsible</w:t>
            </w:r>
          </w:p>
        </w:tc>
        <w:tc>
          <w:tcPr>
            <w:tcW w:w="2338" w:type="dxa"/>
            <w:shd w:val="clear" w:color="auto" w:fill="C5D3EC" w:themeFill="accent1" w:themeFillTint="33"/>
          </w:tcPr>
          <w:p w14:paraId="03722CC1" w14:textId="2EF2C4C5" w:rsidR="00207BF6" w:rsidRDefault="00207BF6" w:rsidP="00207BF6">
            <w:pPr>
              <w:pStyle w:val="BodyText"/>
            </w:pPr>
            <w:r>
              <w:rPr>
                <w:b/>
                <w:bCs/>
              </w:rPr>
              <w:t>Due Date</w:t>
            </w:r>
          </w:p>
        </w:tc>
      </w:tr>
      <w:tr w:rsidR="00207BF6" w14:paraId="1B19C552" w14:textId="77777777" w:rsidTr="001A4D13">
        <w:tc>
          <w:tcPr>
            <w:tcW w:w="2337" w:type="dxa"/>
          </w:tcPr>
          <w:p w14:paraId="3E0C6865" w14:textId="46B38E90" w:rsidR="00207BF6" w:rsidRDefault="00207BF6" w:rsidP="00207BF6">
            <w:pPr>
              <w:pStyle w:val="BodyText"/>
            </w:pPr>
            <w:r>
              <w:t>[Add any other activities here. Add rows as needed.]</w:t>
            </w:r>
          </w:p>
        </w:tc>
        <w:tc>
          <w:tcPr>
            <w:tcW w:w="2337" w:type="dxa"/>
          </w:tcPr>
          <w:p w14:paraId="7D0DCB92" w14:textId="77777777" w:rsidR="00207BF6" w:rsidRDefault="00207BF6" w:rsidP="00207BF6">
            <w:pPr>
              <w:pStyle w:val="BodyText"/>
            </w:pPr>
          </w:p>
        </w:tc>
        <w:tc>
          <w:tcPr>
            <w:tcW w:w="2338" w:type="dxa"/>
          </w:tcPr>
          <w:p w14:paraId="15479AED" w14:textId="77777777" w:rsidR="00207BF6" w:rsidRDefault="00207BF6" w:rsidP="00207BF6">
            <w:pPr>
              <w:pStyle w:val="BodyText"/>
            </w:pPr>
          </w:p>
        </w:tc>
        <w:tc>
          <w:tcPr>
            <w:tcW w:w="2338" w:type="dxa"/>
          </w:tcPr>
          <w:p w14:paraId="770F2560" w14:textId="77777777" w:rsidR="00207BF6" w:rsidRDefault="00207BF6" w:rsidP="00207BF6">
            <w:pPr>
              <w:pStyle w:val="BodyText"/>
            </w:pPr>
          </w:p>
        </w:tc>
      </w:tr>
    </w:tbl>
    <w:p w14:paraId="4EA3C514" w14:textId="77777777" w:rsidR="001A4D13" w:rsidRDefault="001A4D13" w:rsidP="001A4D13">
      <w:pPr>
        <w:pStyle w:val="BodyText"/>
      </w:pPr>
    </w:p>
    <w:sectPr w:rsidR="001A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70FEA"/>
    <w:multiLevelType w:val="hybridMultilevel"/>
    <w:tmpl w:val="5CFE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B2F"/>
    <w:multiLevelType w:val="hybridMultilevel"/>
    <w:tmpl w:val="8076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7837"/>
    <w:multiLevelType w:val="hybridMultilevel"/>
    <w:tmpl w:val="2A94F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0378234">
    <w:abstractNumId w:val="2"/>
  </w:num>
  <w:num w:numId="2" w16cid:durableId="461970887">
    <w:abstractNumId w:val="0"/>
  </w:num>
  <w:num w:numId="3" w16cid:durableId="70425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3"/>
    <w:rsid w:val="00062EF9"/>
    <w:rsid w:val="001844B1"/>
    <w:rsid w:val="001A4D13"/>
    <w:rsid w:val="00207BF6"/>
    <w:rsid w:val="002914A1"/>
    <w:rsid w:val="002A15B7"/>
    <w:rsid w:val="003D502D"/>
    <w:rsid w:val="005F23FA"/>
    <w:rsid w:val="006D3818"/>
    <w:rsid w:val="008F502C"/>
    <w:rsid w:val="00A2641B"/>
    <w:rsid w:val="00B07181"/>
    <w:rsid w:val="00B47ACC"/>
    <w:rsid w:val="00B6714B"/>
    <w:rsid w:val="00BA61CE"/>
    <w:rsid w:val="00C0334B"/>
    <w:rsid w:val="00C76BD0"/>
    <w:rsid w:val="00E137C5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2213"/>
  <w15:chartTrackingRefBased/>
  <w15:docId w15:val="{BBCD796F-4811-4B3D-9252-80CF7037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92"/>
    <w:pPr>
      <w:spacing w:before="120" w:after="120"/>
    </w:pPr>
    <w:rPr>
      <w:rFonts w:ascii="Franklin Gothic Book" w:hAnsi="Franklin Gothic Book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C7892"/>
    <w:pPr>
      <w:widowControl w:val="0"/>
      <w:autoSpaceDE w:val="0"/>
      <w:autoSpaceDN w:val="0"/>
      <w:spacing w:before="360" w:line="360" w:lineRule="exact"/>
      <w:jc w:val="both"/>
      <w:outlineLvl w:val="0"/>
    </w:pPr>
    <w:rPr>
      <w:rFonts w:ascii="Century Gothic" w:eastAsia="Century Gothic" w:hAnsi="Century Gothic" w:cs="Century Gothic"/>
      <w:b/>
      <w:bCs/>
      <w:color w:val="3169B1"/>
      <w:sz w:val="36"/>
      <w:szCs w:val="34"/>
      <w:lang w:val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FC7892"/>
    <w:pPr>
      <w:widowControl w:val="0"/>
      <w:autoSpaceDE w:val="0"/>
      <w:autoSpaceDN w:val="0"/>
      <w:spacing w:before="240" w:line="320" w:lineRule="exact"/>
      <w:outlineLvl w:val="1"/>
    </w:pPr>
    <w:rPr>
      <w:rFonts w:ascii="Century Gothic" w:eastAsia="Franklin Gothic Demi" w:hAnsi="Century Gothic" w:cs="Franklin Gothic Demi"/>
      <w:b/>
      <w:bCs/>
      <w:color w:val="932A6E"/>
      <w:kern w:val="2"/>
      <w:sz w:val="32"/>
      <w:szCs w:val="24"/>
      <w:lang w:val="sk-SK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892"/>
    <w:pPr>
      <w:keepNext/>
      <w:keepLines/>
      <w:widowControl w:val="0"/>
      <w:autoSpaceDE w:val="0"/>
      <w:autoSpaceDN w:val="0"/>
      <w:spacing w:before="240" w:line="240" w:lineRule="auto"/>
      <w:outlineLvl w:val="2"/>
    </w:pPr>
    <w:rPr>
      <w:rFonts w:ascii="Century Gothic" w:eastAsiaTheme="majorEastAsia" w:hAnsi="Century Gothic" w:cstheme="majorBidi"/>
      <w:b/>
      <w:bCs/>
      <w:color w:val="677845"/>
      <w:kern w:val="2"/>
      <w:sz w:val="28"/>
      <w:szCs w:val="24"/>
      <w:lang w:val="sk-SK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892"/>
    <w:pPr>
      <w:keepNext/>
      <w:keepLines/>
      <w:widowControl w:val="0"/>
      <w:autoSpaceDE w:val="0"/>
      <w:autoSpaceDN w:val="0"/>
      <w:spacing w:before="240" w:line="240" w:lineRule="auto"/>
      <w:outlineLvl w:val="3"/>
    </w:pPr>
    <w:rPr>
      <w:rFonts w:ascii="Century Gothic" w:eastAsiaTheme="majorEastAsia" w:hAnsi="Century Gothic" w:cstheme="majorBidi"/>
      <w:b/>
      <w:bCs/>
      <w:iCs/>
      <w:color w:val="1A7B99"/>
      <w:kern w:val="2"/>
      <w:sz w:val="24"/>
      <w:lang w:val="sk-SK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7892"/>
    <w:pPr>
      <w:keepNext/>
      <w:keepLines/>
      <w:widowControl w:val="0"/>
      <w:autoSpaceDE w:val="0"/>
      <w:autoSpaceDN w:val="0"/>
      <w:spacing w:before="240" w:line="240" w:lineRule="auto"/>
      <w:outlineLvl w:val="4"/>
    </w:pPr>
    <w:rPr>
      <w:rFonts w:ascii="Century Gothic" w:eastAsiaTheme="majorEastAsia" w:hAnsi="Century Gothic" w:cstheme="majorBidi"/>
      <w:b/>
      <w:kern w:val="2"/>
      <w:sz w:val="20"/>
      <w:szCs w:val="20"/>
      <w:lang w:val="sk-SK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D1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D1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D13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D13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892"/>
    <w:rPr>
      <w:rFonts w:ascii="Century Gothic" w:eastAsia="Century Gothic" w:hAnsi="Century Gothic" w:cs="Century Gothic"/>
      <w:b/>
      <w:bCs/>
      <w:color w:val="3169B1"/>
      <w:kern w:val="0"/>
      <w:sz w:val="36"/>
      <w:szCs w:val="34"/>
      <w:lang w:val="sk-S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C7892"/>
    <w:rPr>
      <w:rFonts w:ascii="Century Gothic" w:eastAsia="Franklin Gothic Demi" w:hAnsi="Century Gothic" w:cs="Franklin Gothic Demi"/>
      <w:b/>
      <w:bCs/>
      <w:color w:val="932A6E"/>
      <w:sz w:val="32"/>
      <w:szCs w:val="24"/>
      <w:lang w:val="sk-SK"/>
    </w:rPr>
  </w:style>
  <w:style w:type="paragraph" w:styleId="Title">
    <w:name w:val="Title"/>
    <w:basedOn w:val="Normal"/>
    <w:link w:val="TitleChar"/>
    <w:uiPriority w:val="10"/>
    <w:qFormat/>
    <w:rsid w:val="00FC7892"/>
    <w:pPr>
      <w:widowControl w:val="0"/>
      <w:pBdr>
        <w:bottom w:val="single" w:sz="4" w:space="6" w:color="auto"/>
      </w:pBdr>
      <w:autoSpaceDE w:val="0"/>
      <w:autoSpaceDN w:val="0"/>
      <w:spacing w:before="0" w:after="0" w:line="240" w:lineRule="auto"/>
      <w:ind w:right="-1674"/>
    </w:pPr>
    <w:rPr>
      <w:rFonts w:ascii="Century Gothic" w:eastAsia="Century Gothic" w:hAnsi="Century Gothic" w:cs="Century Gothic"/>
      <w:b/>
      <w:bCs/>
      <w:noProof/>
      <w:color w:val="286BB3"/>
      <w:sz w:val="40"/>
      <w:szCs w:val="40"/>
      <w:lang w:val="sk-SK"/>
    </w:rPr>
  </w:style>
  <w:style w:type="character" w:customStyle="1" w:styleId="TitleChar">
    <w:name w:val="Title Char"/>
    <w:basedOn w:val="DefaultParagraphFont"/>
    <w:link w:val="Title"/>
    <w:uiPriority w:val="10"/>
    <w:rsid w:val="00FC7892"/>
    <w:rPr>
      <w:rFonts w:ascii="Century Gothic" w:eastAsia="Century Gothic" w:hAnsi="Century Gothic" w:cs="Century Gothic"/>
      <w:b/>
      <w:bCs/>
      <w:noProof/>
      <w:color w:val="286BB3"/>
      <w:kern w:val="0"/>
      <w:sz w:val="40"/>
      <w:szCs w:val="40"/>
      <w:lang w:val="sk-SK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C7892"/>
    <w:rPr>
      <w:rFonts w:ascii="Century Gothic" w:eastAsiaTheme="majorEastAsia" w:hAnsi="Century Gothic" w:cstheme="majorBidi"/>
      <w:b/>
      <w:bCs/>
      <w:color w:val="677845"/>
      <w:sz w:val="28"/>
      <w:szCs w:val="24"/>
      <w:lang w:val="sk-SK"/>
    </w:rPr>
  </w:style>
  <w:style w:type="paragraph" w:styleId="NoSpacing">
    <w:name w:val="No Spacing"/>
    <w:uiPriority w:val="1"/>
    <w:qFormat/>
    <w:rsid w:val="00062EF9"/>
    <w:pPr>
      <w:spacing w:after="0" w:line="240" w:lineRule="auto"/>
    </w:pPr>
    <w:rPr>
      <w:sz w:val="24"/>
    </w:rPr>
  </w:style>
  <w:style w:type="paragraph" w:customStyle="1" w:styleId="TableHeading">
    <w:name w:val="Table Heading"/>
    <w:basedOn w:val="Heading2"/>
    <w:link w:val="TableHeadingChar"/>
    <w:qFormat/>
    <w:rsid w:val="00FC7892"/>
    <w:pPr>
      <w:ind w:left="86"/>
    </w:pPr>
    <w:rPr>
      <w:bCs w:val="0"/>
      <w:sz w:val="24"/>
    </w:rPr>
  </w:style>
  <w:style w:type="character" w:customStyle="1" w:styleId="TableHeadingChar">
    <w:name w:val="Table Heading Char"/>
    <w:basedOn w:val="Heading2Char"/>
    <w:link w:val="TableHeading"/>
    <w:rsid w:val="00FC7892"/>
    <w:rPr>
      <w:rFonts w:ascii="Century Gothic" w:eastAsia="Franklin Gothic Demi" w:hAnsi="Century Gothic" w:cs="Franklin Gothic Demi"/>
      <w:b/>
      <w:bCs w:val="0"/>
      <w:color w:val="932A6E"/>
      <w:sz w:val="24"/>
      <w:szCs w:val="24"/>
      <w:lang w:val="sk-SK"/>
    </w:rPr>
  </w:style>
  <w:style w:type="paragraph" w:styleId="BodyText">
    <w:name w:val="Body Text"/>
    <w:basedOn w:val="Normal"/>
    <w:link w:val="BodyTextChar"/>
    <w:uiPriority w:val="1"/>
    <w:qFormat/>
    <w:rsid w:val="00FC7892"/>
    <w:pPr>
      <w:widowControl w:val="0"/>
      <w:autoSpaceDE w:val="0"/>
      <w:autoSpaceDN w:val="0"/>
    </w:pPr>
    <w:rPr>
      <w:rFonts w:eastAsia="Franklin Gothic Book" w:cs="Franklin Gothic Book"/>
      <w:color w:val="231F20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FC7892"/>
    <w:rPr>
      <w:rFonts w:ascii="Franklin Gothic Book" w:eastAsia="Franklin Gothic Book" w:hAnsi="Franklin Gothic Book" w:cs="Franklin Gothic Book"/>
      <w:color w:val="231F20"/>
      <w:kern w:val="0"/>
      <w:lang w:val="sk-SK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7892"/>
    <w:rPr>
      <w:rFonts w:ascii="Century Gothic" w:eastAsiaTheme="majorEastAsia" w:hAnsi="Century Gothic" w:cstheme="majorBidi"/>
      <w:b/>
      <w:bCs/>
      <w:iCs/>
      <w:color w:val="1A7B99"/>
      <w:sz w:val="24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rsid w:val="00FC7892"/>
    <w:rPr>
      <w:rFonts w:ascii="Century Gothic" w:eastAsiaTheme="majorEastAsia" w:hAnsi="Century Gothic" w:cstheme="majorBidi"/>
      <w:b/>
      <w:sz w:val="20"/>
      <w:szCs w:val="20"/>
      <w:lang w:val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D13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D13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D13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D13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D1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4D1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1A4D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4D13"/>
    <w:rPr>
      <w:rFonts w:ascii="Franklin Gothic Book" w:hAnsi="Franklin Gothic Book"/>
      <w:i/>
      <w:iCs/>
      <w:color w:val="404040" w:themeColor="text1" w:themeTint="BF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A4D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4D13"/>
    <w:rPr>
      <w:i/>
      <w:iCs/>
      <w:color w:val="18294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D13"/>
    <w:pPr>
      <w:pBdr>
        <w:top w:val="single" w:sz="4" w:space="10" w:color="18294A" w:themeColor="accent1" w:themeShade="BF"/>
        <w:bottom w:val="single" w:sz="4" w:space="10" w:color="18294A" w:themeColor="accent1" w:themeShade="BF"/>
      </w:pBdr>
      <w:spacing w:before="360" w:after="360"/>
      <w:ind w:left="864" w:right="864"/>
      <w:jc w:val="center"/>
    </w:pPr>
    <w:rPr>
      <w:i/>
      <w:iCs/>
      <w:color w:val="18294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D13"/>
    <w:rPr>
      <w:rFonts w:ascii="Franklin Gothic Book" w:hAnsi="Franklin Gothic Book"/>
      <w:i/>
      <w:iCs/>
      <w:color w:val="18294A" w:themeColor="accent1" w:themeShade="BF"/>
      <w:kern w:val="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1A4D13"/>
    <w:rPr>
      <w:b/>
      <w:bCs/>
      <w:smallCaps/>
      <w:color w:val="18294A" w:themeColor="accent1" w:themeShade="BF"/>
      <w:spacing w:val="5"/>
    </w:rPr>
  </w:style>
  <w:style w:type="table" w:styleId="TableGrid">
    <w:name w:val="Table Grid"/>
    <w:basedOn w:val="TableNormal"/>
    <w:uiPriority w:val="39"/>
    <w:rsid w:val="001A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DOH 2023 V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3864"/>
      </a:accent1>
      <a:accent2>
        <a:srgbClr val="3086C3"/>
      </a:accent2>
      <a:accent3>
        <a:srgbClr val="985B9A"/>
      </a:accent3>
      <a:accent4>
        <a:srgbClr val="EE6C9B"/>
      </a:accent4>
      <a:accent5>
        <a:srgbClr val="42AE65"/>
      </a:accent5>
      <a:accent6>
        <a:srgbClr val="EF9C33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Simock, Mary AD (DOH)</dc:creator>
  <cp:keywords/>
  <dc:description/>
  <cp:lastModifiedBy>Simock, Mary AD (DOH)</cp:lastModifiedBy>
  <cp:revision>6</cp:revision>
  <dcterms:created xsi:type="dcterms:W3CDTF">2024-03-06T18:45:00Z</dcterms:created>
  <dcterms:modified xsi:type="dcterms:W3CDTF">2024-04-09T21:18:00Z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2024-03-06T19:01:33Z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a73e2fc8-f27b-4aa9-94d2-30914c25273e</vt:lpwstr>
  </property>
  <property fmtid="{D5CDD505-2E9C-101B-9397-08002B2CF9AE}" pid="8" name="MSIP_Label_1520fa42-cf58-4c22-8b93-58cf1d3bd1cb_ContentBits">
    <vt:lpwstr>0</vt:lpwstr>
  </property>
</Properties>
</file>