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BF2" w14:textId="592B9A77" w:rsidR="00DF4EC2" w:rsidRPr="00871914" w:rsidRDefault="00DF4EC2" w:rsidP="00DF4EC2">
      <w:pPr>
        <w:pStyle w:val="Caption"/>
        <w:jc w:val="left"/>
        <w:rPr>
          <w:i w:val="0"/>
          <w:sz w:val="24"/>
          <w:szCs w:val="22"/>
        </w:rPr>
      </w:pPr>
    </w:p>
    <w:p w14:paraId="78D1A470" w14:textId="77777777" w:rsidR="00EE462B" w:rsidRPr="00871914" w:rsidRDefault="00EE462B" w:rsidP="00EE462B">
      <w:pPr>
        <w:rPr>
          <w:sz w:val="18"/>
          <w:szCs w:val="18"/>
        </w:rPr>
      </w:pPr>
    </w:p>
    <w:p w14:paraId="7D298CAE" w14:textId="77777777" w:rsidR="00DB080C" w:rsidRPr="00871914" w:rsidRDefault="00DB080C" w:rsidP="00DB080C">
      <w:pPr>
        <w:rPr>
          <w:sz w:val="18"/>
          <w:szCs w:val="18"/>
        </w:rPr>
      </w:pPr>
    </w:p>
    <w:p w14:paraId="3E06F123" w14:textId="77777777" w:rsidR="00FC3E16" w:rsidRPr="00871914" w:rsidRDefault="00FC3E16" w:rsidP="00FC3E16">
      <w:pPr>
        <w:pStyle w:val="Caption"/>
        <w:spacing w:line="360" w:lineRule="auto"/>
        <w:jc w:val="right"/>
        <w:rPr>
          <w:i w:val="0"/>
          <w:sz w:val="18"/>
          <w:szCs w:val="18"/>
        </w:rPr>
      </w:pPr>
      <w:r w:rsidRPr="00871914">
        <w:rPr>
          <w:bCs/>
          <w:i w:val="0"/>
          <w:sz w:val="18"/>
          <w:szCs w:val="18"/>
        </w:rPr>
        <w:t xml:space="preserve">Oggolaanshaha#: </w:t>
      </w:r>
      <w:r w:rsidRPr="00871914">
        <w:rPr>
          <w:b w:val="0"/>
          <w:i w:val="0"/>
          <w:sz w:val="18"/>
          <w:szCs w:val="18"/>
        </w:rPr>
        <w:fldChar w:fldCharType="begin">
          <w:ffData>
            <w:name w:val="Text1"/>
            <w:enabled/>
            <w:calcOnExit w:val="0"/>
            <w:textInput/>
          </w:ffData>
        </w:fldChar>
      </w:r>
      <w:bookmarkStart w:id="0" w:name="Text1"/>
      <w:r w:rsidRPr="00871914">
        <w:rPr>
          <w:b w:val="0"/>
          <w:i w:val="0"/>
          <w:sz w:val="18"/>
          <w:szCs w:val="18"/>
        </w:rPr>
        <w:instrText xml:space="preserve"> FORMTEXT </w:instrText>
      </w:r>
      <w:r w:rsidRPr="00871914">
        <w:rPr>
          <w:b w:val="0"/>
          <w:i w:val="0"/>
          <w:sz w:val="18"/>
          <w:szCs w:val="18"/>
        </w:rPr>
      </w:r>
      <w:r w:rsidRPr="00871914">
        <w:rPr>
          <w:b w:val="0"/>
          <w:i w:val="0"/>
          <w:sz w:val="18"/>
          <w:szCs w:val="18"/>
        </w:rPr>
        <w:fldChar w:fldCharType="separate"/>
      </w:r>
      <w:r w:rsidRPr="00871914">
        <w:rPr>
          <w:b w:val="0"/>
          <w:i w:val="0"/>
          <w:noProof/>
          <w:sz w:val="18"/>
          <w:szCs w:val="18"/>
          <w:u w:val="single"/>
        </w:rPr>
        <w:t>     </w:t>
      </w:r>
      <w:r w:rsidRPr="00871914">
        <w:rPr>
          <w:b w:val="0"/>
          <w:i w:val="0"/>
          <w:sz w:val="18"/>
          <w:szCs w:val="18"/>
        </w:rPr>
        <w:fldChar w:fldCharType="end"/>
      </w:r>
      <w:bookmarkEnd w:id="0"/>
      <w:r w:rsidRPr="00871914">
        <w:rPr>
          <w:bCs/>
          <w:i w:val="0"/>
          <w:sz w:val="18"/>
          <w:szCs w:val="18"/>
        </w:rPr>
        <w:t xml:space="preserve">______________ Hagidda #: </w:t>
      </w:r>
      <w:r w:rsidRPr="00871914">
        <w:rPr>
          <w:b w:val="0"/>
          <w:i w:val="0"/>
          <w:sz w:val="18"/>
          <w:szCs w:val="18"/>
        </w:rPr>
        <w:fldChar w:fldCharType="begin">
          <w:ffData>
            <w:name w:val="Text2"/>
            <w:enabled/>
            <w:calcOnExit w:val="0"/>
            <w:textInput/>
          </w:ffData>
        </w:fldChar>
      </w:r>
      <w:bookmarkStart w:id="1" w:name="Text2"/>
      <w:r w:rsidRPr="00871914">
        <w:rPr>
          <w:b w:val="0"/>
          <w:i w:val="0"/>
          <w:sz w:val="18"/>
          <w:szCs w:val="18"/>
        </w:rPr>
        <w:instrText xml:space="preserve"> FORMTEXT </w:instrText>
      </w:r>
      <w:r w:rsidRPr="00871914">
        <w:rPr>
          <w:b w:val="0"/>
          <w:i w:val="0"/>
          <w:sz w:val="18"/>
          <w:szCs w:val="18"/>
        </w:rPr>
      </w:r>
      <w:r w:rsidRPr="00871914">
        <w:rPr>
          <w:b w:val="0"/>
          <w:i w:val="0"/>
          <w:sz w:val="18"/>
          <w:szCs w:val="18"/>
        </w:rPr>
        <w:fldChar w:fldCharType="separate"/>
      </w:r>
      <w:r w:rsidRPr="00871914">
        <w:rPr>
          <w:b w:val="0"/>
          <w:i w:val="0"/>
          <w:noProof/>
          <w:sz w:val="18"/>
          <w:szCs w:val="18"/>
          <w:u w:val="single"/>
        </w:rPr>
        <w:t>     </w:t>
      </w:r>
      <w:r w:rsidRPr="00871914">
        <w:rPr>
          <w:b w:val="0"/>
          <w:i w:val="0"/>
          <w:sz w:val="18"/>
          <w:szCs w:val="18"/>
        </w:rPr>
        <w:fldChar w:fldCharType="end"/>
      </w:r>
      <w:bookmarkEnd w:id="1"/>
      <w:r w:rsidRPr="00871914">
        <w:rPr>
          <w:bCs/>
          <w:i w:val="0"/>
          <w:sz w:val="18"/>
          <w:szCs w:val="18"/>
        </w:rPr>
        <w:t xml:space="preserve">________________   </w:t>
      </w:r>
    </w:p>
    <w:p w14:paraId="2B5DA45B" w14:textId="2FB4D105" w:rsidR="00CB2A8E" w:rsidRPr="00871914" w:rsidRDefault="00FC3E16" w:rsidP="00FC3E16">
      <w:pPr>
        <w:pStyle w:val="Caption"/>
        <w:rPr>
          <w:sz w:val="18"/>
          <w:szCs w:val="18"/>
        </w:rPr>
      </w:pPr>
      <w:r w:rsidRPr="00871914">
        <w:rPr>
          <w:bCs/>
          <w:i w:val="0"/>
          <w:sz w:val="24"/>
          <w:szCs w:val="22"/>
        </w:rPr>
        <w:t xml:space="preserve">Oggolaanshaha Hagidda Caafimaadka Naaska iyo Ilma galeenka-Kafka </w:t>
      </w:r>
      <w:r w:rsidRPr="00871914">
        <w:rPr>
          <w:bCs/>
          <w:i w:val="0"/>
          <w:sz w:val="18"/>
          <w:szCs w:val="18"/>
        </w:rPr>
        <w:t xml:space="preserve">     </w:t>
      </w:r>
    </w:p>
    <w:tbl>
      <w:tblPr>
        <w:tblW w:w="10170" w:type="dxa"/>
        <w:tblInd w:w="108" w:type="dxa"/>
        <w:tblLayout w:type="fixed"/>
        <w:tblLook w:val="0000" w:firstRow="0" w:lastRow="0" w:firstColumn="0" w:lastColumn="0" w:noHBand="0" w:noVBand="0"/>
      </w:tblPr>
      <w:tblGrid>
        <w:gridCol w:w="10170"/>
      </w:tblGrid>
      <w:tr w:rsidR="009863CC" w:rsidRPr="00871914" w14:paraId="6C20C11D"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42770C54" w14:textId="77777777" w:rsidR="009863CC" w:rsidRPr="00871914" w:rsidRDefault="009863CC">
            <w:pPr>
              <w:jc w:val="center"/>
              <w:rPr>
                <w:sz w:val="21"/>
                <w:szCs w:val="21"/>
              </w:rPr>
            </w:pPr>
            <w:r w:rsidRPr="00871914">
              <w:rPr>
                <w:b/>
                <w:bCs/>
                <w:sz w:val="21"/>
                <w:szCs w:val="21"/>
              </w:rPr>
              <w:t>SHARIXIDDA BARNAAMIJKA</w:t>
            </w:r>
          </w:p>
        </w:tc>
      </w:tr>
    </w:tbl>
    <w:p w14:paraId="3F9D6421" w14:textId="3D7E1179" w:rsidR="00CB2A8E" w:rsidRPr="00871914" w:rsidRDefault="009863CC" w:rsidP="00533D4D">
      <w:pPr>
        <w:spacing w:before="120" w:after="120" w:line="360" w:lineRule="auto"/>
      </w:pPr>
      <w:r w:rsidRPr="0091451A">
        <w:rPr>
          <w:b/>
          <w:bCs/>
        </w:rPr>
        <w:t xml:space="preserve">Breast and Cervical Health Program (BCCHP, Barnaamijka Caafimaadka Naasaha iyo Ilma galeenka-Kafka) </w:t>
      </w:r>
      <w:r w:rsidRPr="0091451A">
        <w:t xml:space="preserve">waa dadaal wadajir ah </w:t>
      </w:r>
      <w:proofErr w:type="spellStart"/>
      <w:r w:rsidRPr="0091451A">
        <w:t>oo</w:t>
      </w:r>
      <w:proofErr w:type="spellEnd"/>
      <w:r w:rsidRPr="0091451A">
        <w:t xml:space="preserve"> </w:t>
      </w:r>
      <w:proofErr w:type="spellStart"/>
      <w:r w:rsidRPr="0091451A">
        <w:t>udhexeeya</w:t>
      </w:r>
      <w:proofErr w:type="spellEnd"/>
      <w:r w:rsidRPr="0091451A">
        <w:t xml:space="preserve"> </w:t>
      </w:r>
      <w:proofErr w:type="spellStart"/>
      <w:r w:rsidR="009C4974" w:rsidRPr="0091451A">
        <w:t>hawlwadeenada</w:t>
      </w:r>
      <w:proofErr w:type="spellEnd"/>
      <w:r w:rsidRPr="0091451A">
        <w:t xml:space="preserve"> </w:t>
      </w:r>
      <w:proofErr w:type="spellStart"/>
      <w:r w:rsidRPr="0091451A">
        <w:t>caafimaadka</w:t>
      </w:r>
      <w:proofErr w:type="spellEnd"/>
      <w:r w:rsidRPr="0091451A">
        <w:t>, Washington State Department of Health (DOH, Waaxda Gobalka Washington uqaabilsan Caafimaadka), iyo Centers for Disease Control and Prevention (CDC, Xarumaha Xakamaynta iyo Kahortagga Cudurrada) si ay gacan oga geystaan baaritaanka kansarka ku dhaca naasaha iyo ilma-galeenka. Ujeedada baaritaanka ayaa ah in lagu ogaado kansarka marxaladihiisa ugu horreeya si ay unoqon karto in laga hortago ama si fudud lagu daaweeyo. BCCHP ayaa fahamsan in ay jirto caqabadooyin hortaagan helitaanka baaritaanka kansarka oo dhaafsiisan caymiska. Barnaamijka BCCHP ayaa laga</w:t>
      </w:r>
      <w:r w:rsidRPr="00871914">
        <w:t xml:space="preserve"> yaabaa in uu awoodi doono in uu ka caawiyo dadka qaar in ay helaan tijaabooyinka baaritaanka kansarka naasaha iyo/ama kansarka ilmo galeenka iyadoo wax laga qabanaayo caqabadaha hortaagan ee suurtagalka ah iyadoon loo eegin xaaladda caymiska. </w:t>
      </w:r>
    </w:p>
    <w:tbl>
      <w:tblPr>
        <w:tblW w:w="10260" w:type="dxa"/>
        <w:tblInd w:w="108" w:type="dxa"/>
        <w:tblLayout w:type="fixed"/>
        <w:tblLook w:val="0000" w:firstRow="0" w:lastRow="0" w:firstColumn="0" w:lastColumn="0" w:noHBand="0" w:noVBand="0"/>
      </w:tblPr>
      <w:tblGrid>
        <w:gridCol w:w="10260"/>
      </w:tblGrid>
      <w:tr w:rsidR="004054D5" w:rsidRPr="00871914" w14:paraId="56C252F6"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41723BA" w14:textId="77777777" w:rsidR="004054D5" w:rsidRPr="00871914" w:rsidRDefault="004054D5" w:rsidP="004B5882">
            <w:pPr>
              <w:pStyle w:val="Heading3"/>
              <w:rPr>
                <w:sz w:val="21"/>
                <w:szCs w:val="21"/>
              </w:rPr>
            </w:pPr>
            <w:r w:rsidRPr="00871914">
              <w:rPr>
                <w:bCs/>
                <w:sz w:val="21"/>
                <w:szCs w:val="21"/>
              </w:rPr>
              <w:t>OGGOLAANSHAHA BIXINTA MACLUUMAADKA</w:t>
            </w:r>
          </w:p>
        </w:tc>
      </w:tr>
    </w:tbl>
    <w:p w14:paraId="77F590A3" w14:textId="77777777" w:rsidR="004054D5" w:rsidRPr="00871914" w:rsidRDefault="004054D5" w:rsidP="009C112C">
      <w:pPr>
        <w:autoSpaceDE w:val="0"/>
        <w:autoSpaceDN w:val="0"/>
        <w:adjustRightInd w:val="0"/>
        <w:spacing w:before="120" w:line="360" w:lineRule="auto"/>
      </w:pPr>
      <w:r w:rsidRPr="00871914">
        <w:t xml:space="preserve">Waxaan oggolaansho siinayaa midkasta iyo dhammaan bixiyayaasheyda adeegga caafimaadka iyo bulshada, rugaha caafimaadka, isbitaalada, qorshayaasha caymiska </w:t>
      </w:r>
      <w:r w:rsidRPr="0091451A">
        <w:t>caafimaadka, iyo BCCHP in midba</w:t>
      </w:r>
      <w:r w:rsidRPr="00871914">
        <w:t xml:space="preserve"> midka kale uu siiyo xogta ku saabsan daryeelkeyga caafimaadka iyo caqabadaha hortaagan helitaanka daryeelka maadaama ay la xiriirto wax kaqabashada caqabadahaas iyo dhammeysashada baaritaanka kansarka. Waxaan fahansanahay in oggolaanshahan uu ku egyahay 12 billood oo ah kadib taariikhda aan saxiixo foomkaan. Waa in aan dib u ogolaadaa 12 billood kadib si aan usii wado helitaanka adeegyada hagidda.</w:t>
      </w:r>
    </w:p>
    <w:p w14:paraId="22BAC549" w14:textId="161A4006" w:rsidR="004054D5" w:rsidRPr="00871914" w:rsidRDefault="00C41C0D" w:rsidP="009C112C">
      <w:pPr>
        <w:autoSpaceDE w:val="0"/>
        <w:autoSpaceDN w:val="0"/>
        <w:adjustRightInd w:val="0"/>
        <w:spacing w:before="120" w:line="360" w:lineRule="auto"/>
      </w:pPr>
      <w:r w:rsidRPr="00871914">
        <w:rPr>
          <w:b/>
          <w:bCs/>
        </w:rPr>
        <w:t>Waxaan fahans</w:t>
      </w:r>
      <w:r w:rsidR="009C4974" w:rsidRPr="00871914">
        <w:rPr>
          <w:b/>
          <w:bCs/>
        </w:rPr>
        <w:t>a</w:t>
      </w:r>
      <w:r w:rsidRPr="00871914">
        <w:rPr>
          <w:b/>
          <w:bCs/>
        </w:rPr>
        <w:t>nahay wixi</w:t>
      </w:r>
      <w:r w:rsidR="009C4974" w:rsidRPr="00871914">
        <w:rPr>
          <w:b/>
          <w:bCs/>
        </w:rPr>
        <w:t>i</w:t>
      </w:r>
      <w:r w:rsidRPr="00871914">
        <w:rPr>
          <w:b/>
          <w:bCs/>
        </w:rPr>
        <w:t xml:space="preserve"> xog ah oo la </w:t>
      </w:r>
      <w:r w:rsidRPr="0091451A">
        <w:rPr>
          <w:b/>
          <w:bCs/>
        </w:rPr>
        <w:t>siiyo BCCHP ay noqon</w:t>
      </w:r>
      <w:r w:rsidRPr="00871914">
        <w:rPr>
          <w:b/>
          <w:bCs/>
        </w:rPr>
        <w:t xml:space="preserve"> doonto mid qarsoodi ah ilaa xadka ugu sarreeyo ee uu oggol yahay sharcigu.</w:t>
      </w:r>
      <w:r w:rsidRPr="00871914">
        <w:t xml:space="preserve"> Macluumadka waxaa heli doona aniga, </w:t>
      </w:r>
      <w:proofErr w:type="spellStart"/>
      <w:r w:rsidRPr="00871914">
        <w:t>shaqaalaha</w:t>
      </w:r>
      <w:proofErr w:type="spellEnd"/>
      <w:r w:rsidRPr="00871914">
        <w:t xml:space="preserve"> </w:t>
      </w:r>
      <w:proofErr w:type="spellStart"/>
      <w:r w:rsidRPr="00871914">
        <w:t>ku</w:t>
      </w:r>
      <w:proofErr w:type="spellEnd"/>
      <w:r w:rsidRPr="00871914">
        <w:t xml:space="preserve"> </w:t>
      </w:r>
      <w:proofErr w:type="spellStart"/>
      <w:r w:rsidRPr="00871914">
        <w:t>hawlan</w:t>
      </w:r>
      <w:proofErr w:type="spellEnd"/>
      <w:r w:rsidRPr="00871914">
        <w:t xml:space="preserve"> </w:t>
      </w:r>
      <w:proofErr w:type="spellStart"/>
      <w:r w:rsidRPr="0091451A">
        <w:t>adeegyadeyda</w:t>
      </w:r>
      <w:proofErr w:type="spellEnd"/>
      <w:r w:rsidRPr="0091451A">
        <w:t xml:space="preserve"> BCCHP, Health Care Authority (Maamulka Daryeelka Caafimaadka) (oo kusaabsan Breast and Cervical Cancer Treatment Program (BCCTP, Barnaamijka Daaweynta Kansarka Naasaha iyo Afka ilma galeenka) haddii ay khuseyso), iyo Department of Health (oo ah isha maalgelinta BCCHP). Xogta waxaa loo isticmaali doonaa in lagu gaaro ujeedooyinka BCCHP sida kor lagu qeexay. Warbixinada la daabaco oo ah natiijo ka socoto BCCHP ma </w:t>
      </w:r>
      <w:proofErr w:type="spellStart"/>
      <w:r w:rsidRPr="0091451A">
        <w:t>magacaabi</w:t>
      </w:r>
      <w:proofErr w:type="spellEnd"/>
      <w:r w:rsidRPr="0091451A">
        <w:t xml:space="preserve"> </w:t>
      </w:r>
      <w:proofErr w:type="spellStart"/>
      <w:r w:rsidRPr="0091451A">
        <w:t>doonto</w:t>
      </w:r>
      <w:proofErr w:type="spellEnd"/>
      <w:r w:rsidRPr="0091451A">
        <w:t xml:space="preserve"> </w:t>
      </w:r>
      <w:proofErr w:type="spellStart"/>
      <w:r w:rsidRPr="0091451A">
        <w:t>magaca</w:t>
      </w:r>
      <w:proofErr w:type="spellEnd"/>
      <w:r w:rsidRPr="0091451A">
        <w:t xml:space="preserve"> wax</w:t>
      </w:r>
      <w:r w:rsidRPr="00871914">
        <w:t xml:space="preserve"> </w:t>
      </w:r>
      <w:proofErr w:type="spellStart"/>
      <w:r w:rsidRPr="00871914">
        <w:t>macmiil</w:t>
      </w:r>
      <w:proofErr w:type="spellEnd"/>
      <w:r w:rsidRPr="00871914">
        <w:t xml:space="preserve"> ah.</w:t>
      </w:r>
    </w:p>
    <w:p w14:paraId="722F55F6" w14:textId="74DFD716" w:rsidR="004054D5" w:rsidRPr="00871914" w:rsidRDefault="004054D5" w:rsidP="00533D4D">
      <w:pPr>
        <w:pStyle w:val="BodyText"/>
        <w:spacing w:before="120" w:line="360" w:lineRule="auto"/>
        <w:jc w:val="left"/>
        <w:rPr>
          <w:sz w:val="20"/>
        </w:rPr>
      </w:pPr>
      <w:r w:rsidRPr="00871914">
        <w:rPr>
          <w:sz w:val="20"/>
        </w:rPr>
        <w:t>Waxaan fahansanahay in helitaanka adeegyada hagidda ay ikhtiyaari iyo in laga yaabo inaan joojiyo helitaanka adeegyada oo aan kalaabto oggolaanshahayga bixinta macluumaadka waqtigi aan ubaahdo.</w:t>
      </w:r>
    </w:p>
    <w:p w14:paraId="1D01B368" w14:textId="77777777" w:rsidR="004054D5" w:rsidRPr="00871914" w:rsidRDefault="00100D9C" w:rsidP="00533D4D">
      <w:pPr>
        <w:pStyle w:val="BodyText"/>
        <w:spacing w:before="120" w:line="360" w:lineRule="auto"/>
        <w:jc w:val="left"/>
        <w:rPr>
          <w:sz w:val="20"/>
        </w:rPr>
      </w:pPr>
      <w:r w:rsidRPr="00871914">
        <w:rPr>
          <w:b/>
          <w:bCs/>
          <w:sz w:val="20"/>
          <w:u w:val="single"/>
        </w:rPr>
        <w:t>Haddii aan ka been sheego macluumaadka loo adeegsaday go'aaminta uqalmitaankeyga, waxaan fahansanahay inaan mas'uul ka ahay kharashka.</w:t>
      </w:r>
      <w:r w:rsidRPr="00871914">
        <w:rPr>
          <w:sz w:val="20"/>
        </w:rPr>
        <w:t xml:space="preserve"> </w:t>
      </w:r>
    </w:p>
    <w:p w14:paraId="654C6C21" w14:textId="77777777" w:rsidR="00164782" w:rsidRPr="00871914" w:rsidRDefault="00164782" w:rsidP="00533D4D">
      <w:pPr>
        <w:pStyle w:val="BodyText"/>
        <w:spacing w:before="120" w:line="360" w:lineRule="auto"/>
        <w:jc w:val="left"/>
        <w:rPr>
          <w:sz w:val="20"/>
        </w:rPr>
      </w:pPr>
    </w:p>
    <w:p w14:paraId="3FDD158A" w14:textId="77777777" w:rsidR="00533D4D" w:rsidRPr="00871914" w:rsidRDefault="00533D4D" w:rsidP="004054D5">
      <w:pPr>
        <w:jc w:val="both"/>
        <w:rPr>
          <w:sz w:val="16"/>
          <w:szCs w:val="16"/>
        </w:rPr>
      </w:pPr>
    </w:p>
    <w:tbl>
      <w:tblPr>
        <w:tblW w:w="0" w:type="auto"/>
        <w:tblLook w:val="01E0" w:firstRow="1" w:lastRow="1" w:firstColumn="1" w:lastColumn="1" w:noHBand="0" w:noVBand="0"/>
      </w:tblPr>
      <w:tblGrid>
        <w:gridCol w:w="3168"/>
        <w:gridCol w:w="1530"/>
        <w:gridCol w:w="1473"/>
        <w:gridCol w:w="2847"/>
        <w:gridCol w:w="1267"/>
      </w:tblGrid>
      <w:tr w:rsidR="009C112C" w:rsidRPr="00871914" w14:paraId="6A04E91B" w14:textId="77777777" w:rsidTr="00533D4D">
        <w:trPr>
          <w:trHeight w:val="728"/>
        </w:trPr>
        <w:tc>
          <w:tcPr>
            <w:tcW w:w="3168" w:type="dxa"/>
            <w:tcBorders>
              <w:top w:val="single" w:sz="4" w:space="0" w:color="auto"/>
            </w:tcBorders>
          </w:tcPr>
          <w:p w14:paraId="1F902A06" w14:textId="77777777" w:rsidR="009C112C" w:rsidRPr="00871914" w:rsidRDefault="009C112C" w:rsidP="009E6F22">
            <w:pPr>
              <w:tabs>
                <w:tab w:val="right" w:leader="underscore" w:pos="7200"/>
              </w:tabs>
              <w:jc w:val="both"/>
              <w:rPr>
                <w:sz w:val="16"/>
                <w:szCs w:val="16"/>
              </w:rPr>
            </w:pPr>
            <w:r w:rsidRPr="00871914">
              <w:rPr>
                <w:sz w:val="16"/>
                <w:szCs w:val="16"/>
              </w:rPr>
              <w:t>Magacaaga Ku Saxiix Halkaan</w:t>
            </w:r>
          </w:p>
        </w:tc>
        <w:tc>
          <w:tcPr>
            <w:tcW w:w="1530" w:type="dxa"/>
            <w:tcBorders>
              <w:top w:val="single" w:sz="4" w:space="0" w:color="auto"/>
            </w:tcBorders>
          </w:tcPr>
          <w:p w14:paraId="78A8E851" w14:textId="77777777" w:rsidR="009C112C" w:rsidRPr="00871914" w:rsidRDefault="009C112C" w:rsidP="009E6F22">
            <w:pPr>
              <w:tabs>
                <w:tab w:val="right" w:leader="underscore" w:pos="7200"/>
              </w:tabs>
              <w:jc w:val="both"/>
              <w:rPr>
                <w:sz w:val="16"/>
                <w:szCs w:val="16"/>
              </w:rPr>
            </w:pPr>
            <w:r w:rsidRPr="00871914">
              <w:rPr>
                <w:sz w:val="16"/>
                <w:szCs w:val="16"/>
              </w:rPr>
              <w:t>Taariikhda</w:t>
            </w:r>
          </w:p>
        </w:tc>
        <w:tc>
          <w:tcPr>
            <w:tcW w:w="1473" w:type="dxa"/>
          </w:tcPr>
          <w:p w14:paraId="02E557DA" w14:textId="77777777" w:rsidR="009C112C" w:rsidRPr="00871914" w:rsidRDefault="009C112C" w:rsidP="009E6F22">
            <w:pPr>
              <w:tabs>
                <w:tab w:val="right" w:leader="underscore" w:pos="7200"/>
              </w:tabs>
              <w:jc w:val="both"/>
              <w:rPr>
                <w:sz w:val="16"/>
                <w:szCs w:val="16"/>
              </w:rPr>
            </w:pPr>
          </w:p>
        </w:tc>
        <w:tc>
          <w:tcPr>
            <w:tcW w:w="2847" w:type="dxa"/>
            <w:tcBorders>
              <w:top w:val="single" w:sz="4" w:space="0" w:color="auto"/>
            </w:tcBorders>
          </w:tcPr>
          <w:p w14:paraId="3367F361" w14:textId="77777777" w:rsidR="009C112C" w:rsidRPr="00871914" w:rsidRDefault="009C112C" w:rsidP="009E6F22">
            <w:pPr>
              <w:tabs>
                <w:tab w:val="right" w:leader="underscore" w:pos="7200"/>
              </w:tabs>
              <w:jc w:val="both"/>
              <w:rPr>
                <w:sz w:val="16"/>
                <w:szCs w:val="16"/>
              </w:rPr>
            </w:pPr>
            <w:r w:rsidRPr="00871914">
              <w:rPr>
                <w:sz w:val="16"/>
                <w:szCs w:val="16"/>
              </w:rPr>
              <w:t>Markhaati: Xarunta Caafimaadka</w:t>
            </w:r>
          </w:p>
        </w:tc>
        <w:tc>
          <w:tcPr>
            <w:tcW w:w="1267" w:type="dxa"/>
            <w:tcBorders>
              <w:top w:val="single" w:sz="4" w:space="0" w:color="auto"/>
            </w:tcBorders>
          </w:tcPr>
          <w:p w14:paraId="35F09806" w14:textId="77777777" w:rsidR="009C112C" w:rsidRPr="00871914" w:rsidRDefault="009C112C" w:rsidP="009E6F22">
            <w:pPr>
              <w:tabs>
                <w:tab w:val="right" w:leader="underscore" w:pos="7200"/>
              </w:tabs>
              <w:jc w:val="both"/>
              <w:rPr>
                <w:sz w:val="16"/>
                <w:szCs w:val="16"/>
              </w:rPr>
            </w:pPr>
            <w:r w:rsidRPr="00871914">
              <w:rPr>
                <w:sz w:val="16"/>
                <w:szCs w:val="16"/>
              </w:rPr>
              <w:t>Taariikhda</w:t>
            </w:r>
          </w:p>
        </w:tc>
      </w:tr>
      <w:tr w:rsidR="009C112C" w:rsidRPr="00871914" w14:paraId="394AF200" w14:textId="77777777" w:rsidTr="009E6F22">
        <w:trPr>
          <w:trHeight w:val="497"/>
        </w:trPr>
        <w:tc>
          <w:tcPr>
            <w:tcW w:w="3168" w:type="dxa"/>
            <w:tcBorders>
              <w:top w:val="single" w:sz="4" w:space="0" w:color="auto"/>
            </w:tcBorders>
          </w:tcPr>
          <w:p w14:paraId="596FA339" w14:textId="77777777" w:rsidR="009C112C" w:rsidRPr="00871914" w:rsidRDefault="009C112C" w:rsidP="00533D4D">
            <w:pPr>
              <w:tabs>
                <w:tab w:val="right" w:leader="underscore" w:pos="7200"/>
              </w:tabs>
              <w:jc w:val="both"/>
              <w:rPr>
                <w:sz w:val="16"/>
                <w:szCs w:val="16"/>
              </w:rPr>
            </w:pPr>
            <w:r w:rsidRPr="00871914">
              <w:rPr>
                <w:sz w:val="16"/>
                <w:szCs w:val="16"/>
              </w:rPr>
              <w:t>Far Waaweyn Ku Qor Magacaaga Halkaan</w:t>
            </w:r>
          </w:p>
        </w:tc>
        <w:tc>
          <w:tcPr>
            <w:tcW w:w="1530" w:type="dxa"/>
            <w:tcBorders>
              <w:top w:val="single" w:sz="4" w:space="0" w:color="auto"/>
            </w:tcBorders>
          </w:tcPr>
          <w:p w14:paraId="2AD5A98F" w14:textId="77777777" w:rsidR="009C112C" w:rsidRPr="00871914" w:rsidRDefault="009C112C" w:rsidP="00533D4D">
            <w:pPr>
              <w:tabs>
                <w:tab w:val="right" w:leader="underscore" w:pos="7200"/>
              </w:tabs>
              <w:jc w:val="both"/>
              <w:rPr>
                <w:sz w:val="16"/>
                <w:szCs w:val="16"/>
              </w:rPr>
            </w:pPr>
          </w:p>
        </w:tc>
        <w:tc>
          <w:tcPr>
            <w:tcW w:w="1473" w:type="dxa"/>
          </w:tcPr>
          <w:p w14:paraId="61D6A358" w14:textId="77777777" w:rsidR="009C112C" w:rsidRPr="00871914" w:rsidRDefault="009C112C" w:rsidP="00533D4D">
            <w:pPr>
              <w:tabs>
                <w:tab w:val="right" w:leader="underscore" w:pos="7200"/>
              </w:tabs>
              <w:jc w:val="both"/>
              <w:rPr>
                <w:sz w:val="16"/>
                <w:szCs w:val="16"/>
              </w:rPr>
            </w:pPr>
          </w:p>
        </w:tc>
        <w:tc>
          <w:tcPr>
            <w:tcW w:w="2847" w:type="dxa"/>
            <w:tcBorders>
              <w:top w:val="single" w:sz="4" w:space="0" w:color="auto"/>
            </w:tcBorders>
          </w:tcPr>
          <w:p w14:paraId="0245635B" w14:textId="77777777" w:rsidR="009C112C" w:rsidRPr="00871914" w:rsidRDefault="009C112C" w:rsidP="00533D4D">
            <w:pPr>
              <w:tabs>
                <w:tab w:val="right" w:leader="underscore" w:pos="7200"/>
              </w:tabs>
              <w:jc w:val="both"/>
              <w:rPr>
                <w:sz w:val="16"/>
                <w:szCs w:val="16"/>
              </w:rPr>
            </w:pPr>
            <w:r w:rsidRPr="00871914">
              <w:rPr>
                <w:sz w:val="16"/>
                <w:szCs w:val="16"/>
              </w:rPr>
              <w:t>Tarjubaanka (haddii la adeegsado)</w:t>
            </w:r>
          </w:p>
        </w:tc>
        <w:tc>
          <w:tcPr>
            <w:tcW w:w="1267" w:type="dxa"/>
            <w:tcBorders>
              <w:top w:val="single" w:sz="4" w:space="0" w:color="auto"/>
            </w:tcBorders>
          </w:tcPr>
          <w:p w14:paraId="3B013B41" w14:textId="77777777" w:rsidR="009C112C" w:rsidRPr="00871914" w:rsidRDefault="009C112C" w:rsidP="00533D4D">
            <w:pPr>
              <w:tabs>
                <w:tab w:val="right" w:leader="underscore" w:pos="7200"/>
              </w:tabs>
              <w:jc w:val="both"/>
              <w:rPr>
                <w:sz w:val="16"/>
                <w:szCs w:val="16"/>
              </w:rPr>
            </w:pPr>
            <w:r w:rsidRPr="00871914">
              <w:rPr>
                <w:sz w:val="16"/>
                <w:szCs w:val="16"/>
              </w:rPr>
              <w:t>Taariikhda</w:t>
            </w:r>
          </w:p>
        </w:tc>
      </w:tr>
    </w:tbl>
    <w:p w14:paraId="0B32BC20" w14:textId="77777777" w:rsidR="00A30926" w:rsidRPr="00871914" w:rsidRDefault="00A30926" w:rsidP="00164782">
      <w:pPr>
        <w:tabs>
          <w:tab w:val="right" w:leader="underscore" w:pos="7200"/>
        </w:tabs>
        <w:jc w:val="both"/>
        <w:rPr>
          <w:color w:val="999999"/>
          <w:sz w:val="16"/>
          <w:szCs w:val="18"/>
        </w:rPr>
      </w:pPr>
    </w:p>
    <w:sectPr w:rsidR="00A30926" w:rsidRPr="00871914" w:rsidSect="00DB080C">
      <w:headerReference w:type="even" r:id="rId11"/>
      <w:headerReference w:type="default" r:id="rId12"/>
      <w:footerReference w:type="even" r:id="rId13"/>
      <w:footerReference w:type="default" r:id="rId14"/>
      <w:headerReference w:type="first" r:id="rId15"/>
      <w:footerReference w:type="first" r:id="rId16"/>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EB47" w14:textId="77777777" w:rsidR="00466B2B" w:rsidRDefault="00466B2B">
      <w:r>
        <w:separator/>
      </w:r>
    </w:p>
  </w:endnote>
  <w:endnote w:type="continuationSeparator" w:id="0">
    <w:p w14:paraId="0842B8E3" w14:textId="77777777" w:rsidR="00466B2B" w:rsidRDefault="0046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CEB0" w14:textId="77777777" w:rsidR="0091451A" w:rsidRDefault="0091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EBF" w14:textId="06442AE7" w:rsidR="00171A3A" w:rsidRPr="00871914" w:rsidRDefault="00870391" w:rsidP="00870391">
    <w:pPr>
      <w:pStyle w:val="Footer"/>
      <w:jc w:val="center"/>
      <w:rPr>
        <w:lang w:val="es-ES"/>
      </w:rPr>
    </w:pPr>
    <w:r w:rsidRPr="0091451A">
      <w:rPr>
        <w:rFonts w:ascii="Arial" w:hAnsi="Arial" w:cs="Arial"/>
        <w:sz w:val="16"/>
        <w:szCs w:val="16"/>
        <w:lang w:val="es-ES"/>
      </w:rPr>
      <w:t xml:space="preserve">Si </w:t>
    </w:r>
    <w:proofErr w:type="spellStart"/>
    <w:r w:rsidRPr="0091451A">
      <w:rPr>
        <w:rFonts w:ascii="Arial" w:hAnsi="Arial" w:cs="Arial"/>
        <w:sz w:val="16"/>
        <w:szCs w:val="16"/>
        <w:lang w:val="es-ES"/>
      </w:rPr>
      <w:t>aad</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dukumiintigaan</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oo</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qaab</w:t>
    </w:r>
    <w:proofErr w:type="spellEnd"/>
    <w:r w:rsidRPr="0091451A">
      <w:rPr>
        <w:rFonts w:ascii="Arial" w:hAnsi="Arial" w:cs="Arial"/>
        <w:sz w:val="16"/>
        <w:szCs w:val="16"/>
        <w:lang w:val="es-ES"/>
      </w:rPr>
      <w:t xml:space="preserve"> kale u </w:t>
    </w:r>
    <w:proofErr w:type="spellStart"/>
    <w:r w:rsidRPr="0091451A">
      <w:rPr>
        <w:rFonts w:ascii="Arial" w:hAnsi="Arial" w:cs="Arial"/>
        <w:sz w:val="16"/>
        <w:szCs w:val="16"/>
        <w:lang w:val="es-ES"/>
      </w:rPr>
      <w:t>codsato</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wac</w:t>
    </w:r>
    <w:proofErr w:type="spellEnd"/>
    <w:r w:rsidRPr="0091451A">
      <w:rPr>
        <w:rFonts w:ascii="Arial" w:hAnsi="Arial" w:cs="Arial"/>
        <w:sz w:val="16"/>
        <w:szCs w:val="16"/>
        <w:lang w:val="es-ES"/>
      </w:rPr>
      <w:t xml:space="preserve"> 1-800-525-0127. </w:t>
    </w:r>
    <w:proofErr w:type="spellStart"/>
    <w:r w:rsidRPr="0091451A">
      <w:rPr>
        <w:rFonts w:ascii="Arial" w:hAnsi="Arial" w:cs="Arial"/>
        <w:sz w:val="16"/>
        <w:szCs w:val="16"/>
        <w:lang w:val="es-ES"/>
      </w:rPr>
      <w:t>Macaamiisha</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dhagoolka</w:t>
    </w:r>
    <w:proofErr w:type="spellEnd"/>
    <w:r w:rsidRPr="0091451A">
      <w:rPr>
        <w:rFonts w:ascii="Arial" w:hAnsi="Arial" w:cs="Arial"/>
        <w:sz w:val="16"/>
        <w:szCs w:val="16"/>
        <w:lang w:val="es-ES"/>
      </w:rPr>
      <w:t xml:space="preserve"> ah ama </w:t>
    </w:r>
    <w:proofErr w:type="spellStart"/>
    <w:r w:rsidRPr="0091451A">
      <w:rPr>
        <w:rFonts w:ascii="Arial" w:hAnsi="Arial" w:cs="Arial"/>
        <w:sz w:val="16"/>
        <w:szCs w:val="16"/>
        <w:lang w:val="es-ES"/>
      </w:rPr>
      <w:t>maqalkoodu</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culus</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yahay</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fadlan</w:t>
    </w:r>
    <w:proofErr w:type="spellEnd"/>
    <w:r w:rsidRPr="0091451A">
      <w:rPr>
        <w:rFonts w:ascii="Arial" w:hAnsi="Arial" w:cs="Arial"/>
        <w:sz w:val="16"/>
        <w:szCs w:val="16"/>
        <w:lang w:val="es-ES"/>
      </w:rPr>
      <w:t xml:space="preserve"> </w:t>
    </w:r>
    <w:proofErr w:type="spellStart"/>
    <w:r w:rsidRPr="0091451A">
      <w:rPr>
        <w:rFonts w:ascii="Arial" w:hAnsi="Arial" w:cs="Arial"/>
        <w:sz w:val="16"/>
        <w:szCs w:val="16"/>
        <w:lang w:val="es-ES"/>
      </w:rPr>
      <w:t>waca</w:t>
    </w:r>
    <w:proofErr w:type="spellEnd"/>
    <w:r w:rsidRPr="0091451A">
      <w:rPr>
        <w:rFonts w:ascii="Arial" w:hAnsi="Arial" w:cs="Arial"/>
        <w:sz w:val="16"/>
        <w:szCs w:val="16"/>
        <w:lang w:val="es-ES"/>
      </w:rPr>
      <w:t xml:space="preserve"> 711 (Washington </w:t>
    </w:r>
    <w:proofErr w:type="spellStart"/>
    <w:r w:rsidRPr="0091451A">
      <w:rPr>
        <w:rFonts w:ascii="Arial" w:hAnsi="Arial" w:cs="Arial"/>
        <w:sz w:val="16"/>
        <w:szCs w:val="16"/>
        <w:lang w:val="es-ES"/>
      </w:rPr>
      <w:t>Relay</w:t>
    </w:r>
    <w:proofErr w:type="spellEnd"/>
    <w:r w:rsidRPr="0091451A">
      <w:rPr>
        <w:rFonts w:ascii="Arial" w:hAnsi="Arial" w:cs="Arial"/>
        <w:sz w:val="16"/>
        <w:szCs w:val="16"/>
        <w:lang w:val="es-ES"/>
      </w:rPr>
      <w:t xml:space="preserve">) ama </w:t>
    </w:r>
    <w:proofErr w:type="spellStart"/>
    <w:r w:rsidRPr="0091451A">
      <w:rPr>
        <w:rFonts w:ascii="Arial" w:hAnsi="Arial" w:cs="Arial"/>
        <w:sz w:val="16"/>
        <w:szCs w:val="16"/>
        <w:lang w:val="es-ES"/>
      </w:rPr>
      <w:t>iimeelka</w:t>
    </w:r>
    <w:proofErr w:type="spellEnd"/>
    <w:r w:rsidRPr="0091451A">
      <w:rPr>
        <w:rFonts w:ascii="Arial" w:hAnsi="Arial" w:cs="Arial"/>
        <w:sz w:val="16"/>
        <w:szCs w:val="16"/>
        <w:lang w:val="es-ES"/>
      </w:rPr>
      <w:t xml:space="preserve"> </w:t>
    </w:r>
    <w:hyperlink r:id="rId1" w:history="1">
      <w:r w:rsidRPr="0091451A">
        <w:rPr>
          <w:rStyle w:val="Hyperlink"/>
          <w:rFonts w:ascii="Arial" w:hAnsi="Arial" w:cs="Arial"/>
          <w:sz w:val="16"/>
          <w:szCs w:val="16"/>
          <w:lang w:val="es-ES"/>
        </w:rPr>
        <w:t>civil.rights@doh.wa.gov</w:t>
      </w:r>
    </w:hyperlink>
    <w:r w:rsidRPr="0091451A">
      <w:rPr>
        <w:rFonts w:ascii="Arial" w:hAnsi="Arial" w:cs="Arial"/>
        <w:sz w:val="16"/>
        <w:szCs w:val="16"/>
        <w:lang w:val="es-ES"/>
      </w:rPr>
      <w:t>.</w:t>
    </w:r>
    <w:r w:rsidRPr="00871914">
      <w:rPr>
        <w:rFonts w:ascii="Arial" w:hAnsi="Arial" w:cs="Arial"/>
        <w:sz w:val="16"/>
        <w:szCs w:val="16"/>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CA15" w14:textId="77777777" w:rsidR="0091451A" w:rsidRDefault="0091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F984" w14:textId="77777777" w:rsidR="00466B2B" w:rsidRDefault="00466B2B">
      <w:r>
        <w:separator/>
      </w:r>
    </w:p>
  </w:footnote>
  <w:footnote w:type="continuationSeparator" w:id="0">
    <w:p w14:paraId="2CF8F4D7" w14:textId="77777777" w:rsidR="00466B2B" w:rsidRDefault="0046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9415" w14:textId="77777777" w:rsidR="0091451A" w:rsidRDefault="00914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57B1" w14:textId="4E257483" w:rsidR="00171A3A" w:rsidRPr="008E7344" w:rsidRDefault="00870391" w:rsidP="008E7344">
    <w:pPr>
      <w:pStyle w:val="Header"/>
      <w:tabs>
        <w:tab w:val="clear" w:pos="4320"/>
        <w:tab w:val="clear" w:pos="8640"/>
        <w:tab w:val="left" w:pos="301"/>
        <w:tab w:val="center" w:pos="5400"/>
        <w:tab w:val="center" w:pos="5616"/>
      </w:tabs>
      <w:rPr>
        <w:rFonts w:cs="Arial"/>
        <w:bCs/>
        <w:sz w:val="4"/>
        <w:szCs w:val="4"/>
      </w:rPr>
    </w:pPr>
    <w:r>
      <w:rPr>
        <w:noProof/>
        <w:sz w:val="4"/>
        <w:szCs w:val="4"/>
      </w:rPr>
      <mc:AlternateContent>
        <mc:Choice Requires="wps">
          <w:drawing>
            <wp:anchor distT="0" distB="0" distL="114300" distR="114300" simplePos="0" relativeHeight="251660800" behindDoc="0" locked="0" layoutInCell="1" allowOverlap="1" wp14:anchorId="001E67E1" wp14:editId="1282E6C2">
              <wp:simplePos x="0" y="0"/>
              <wp:positionH relativeFrom="column">
                <wp:posOffset>-281940</wp:posOffset>
              </wp:positionH>
              <wp:positionV relativeFrom="paragraph">
                <wp:posOffset>-131445</wp:posOffset>
              </wp:positionV>
              <wp:extent cx="139065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noFill/>
                        <a:miter lim="800000"/>
                        <a:headEnd/>
                        <a:tailEnd/>
                      </a:ln>
                    </wps:spPr>
                    <wps:txbx>
                      <w:txbxContent>
                        <w:p w14:paraId="06212629" w14:textId="22AF6299" w:rsidR="00DB080C" w:rsidRPr="00DB080C" w:rsidRDefault="00DB080C">
                          <w:pPr>
                            <w:rPr>
                              <w:rFonts w:asciiTheme="minorHAnsi" w:hAnsiTheme="minorHAnsi" w:cstheme="minorHAnsi"/>
                              <w:sz w:val="16"/>
                              <w:szCs w:val="16"/>
                            </w:rPr>
                          </w:pPr>
                          <w:r w:rsidRPr="0091451A">
                            <w:rPr>
                              <w:rFonts w:asciiTheme="minorHAnsi" w:hAnsiTheme="minorHAnsi" w:cstheme="minorHAnsi"/>
                              <w:sz w:val="16"/>
                              <w:szCs w:val="16"/>
                            </w:rPr>
                            <w:t>DOH 349-049 October 2021 Somali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E67E1" id="_x0000_t202" coordsize="21600,21600" o:spt="202" path="m,l,21600r21600,l21600,xe">
              <v:stroke joinstyle="miter"/>
              <v:path gradientshapeok="t" o:connecttype="rect"/>
            </v:shapetype>
            <v:shape id="Text Box 2" o:spid="_x0000_s1026" type="#_x0000_t202" style="position:absolute;margin-left:-22.2pt;margin-top:-10.35pt;width:109.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WFIQIAAB4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" stroked="f">
              <v:textbox style="mso-fit-shape-to-text:t">
                <w:txbxContent>
                  <w:p w14:paraId="06212629" w14:textId="22AF6299" w:rsidR="00DB080C" w:rsidRPr="00DB080C" w:rsidRDefault="00DB080C">
                    <w:pPr>
                      <w:rPr>
                        <w:rFonts w:asciiTheme="minorHAnsi" w:hAnsiTheme="minorHAnsi" w:cstheme="minorHAnsi"/>
                        <w:sz w:val="16"/>
                        <w:szCs w:val="16"/>
                      </w:rPr>
                    </w:pPr>
                    <w:r w:rsidRPr="0091451A">
                      <w:rPr>
                        <w:rFonts w:asciiTheme="minorHAnsi" w:hAnsiTheme="minorHAnsi" w:cstheme="minorHAnsi"/>
                        <w:sz w:val="16"/>
                        <w:szCs w:val="16"/>
                      </w:rPr>
                      <w:t>DOH 349-049 October 2021 Somali</w:t>
                    </w:r>
                  </w:p>
                </w:txbxContent>
              </v:textbox>
            </v:shape>
          </w:pict>
        </mc:Fallback>
      </mc:AlternateContent>
    </w:r>
    <w:r>
      <w:rPr>
        <w:noProof/>
      </w:rPr>
      <w:drawing>
        <wp:anchor distT="0" distB="0" distL="114300" distR="114300" simplePos="0" relativeHeight="251657728" behindDoc="1" locked="0" layoutInCell="1" allowOverlap="1" wp14:anchorId="50A1E84D" wp14:editId="73580348">
          <wp:simplePos x="0" y="0"/>
          <wp:positionH relativeFrom="column">
            <wp:posOffset>-134620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62B231E" wp14:editId="750FB291">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3FC3E46A" w14:textId="77777777" w:rsidR="00171A3A" w:rsidRDefault="00164782" w:rsidP="00B14360">
                          <w:pPr>
                            <w:jc w:val="center"/>
                          </w:pPr>
                          <w:r>
                            <w:t>HALKAAN GELI MACLUUMAADKA QANDARAASLAHA TOOSKA 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31E" id="Text Box 3" o:spid="_x0000_s1027"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rMAIAAFc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">
              <v:textbox>
                <w:txbxContent>
                  <w:p w14:paraId="3FC3E46A" w14:textId="77777777" w:rsidR="00171A3A" w:rsidRDefault="00164782" w:rsidP="00B14360">
                    <w:pPr>
                      <w:jc w:val="center"/>
                    </w:pPr>
                    <w:r>
                      <w:t>HALKAAN GELI MACLUUMAADKA QANDARAASLAHA TOOSKA AH</w:t>
                    </w:r>
                  </w:p>
                </w:txbxContent>
              </v:textbox>
            </v:shape>
          </w:pict>
        </mc:Fallback>
      </mc:AlternateContent>
    </w:r>
    <w:r>
      <w:rPr>
        <w:noProof/>
      </w:rPr>
      <w:drawing>
        <wp:anchor distT="0" distB="0" distL="114300" distR="114300" simplePos="0" relativeHeight="251656704" behindDoc="1" locked="0" layoutInCell="1" allowOverlap="1" wp14:anchorId="10B19D8B" wp14:editId="76425823">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0A71" w14:textId="77777777" w:rsidR="0091451A" w:rsidRDefault="00914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1E725D"/>
    <w:rsid w:val="0020020A"/>
    <w:rsid w:val="00216BD4"/>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66B2B"/>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1BCA"/>
    <w:rsid w:val="005C5883"/>
    <w:rsid w:val="00616C83"/>
    <w:rsid w:val="00626EEA"/>
    <w:rsid w:val="006550BF"/>
    <w:rsid w:val="0066386D"/>
    <w:rsid w:val="00666229"/>
    <w:rsid w:val="0068231E"/>
    <w:rsid w:val="006B11A5"/>
    <w:rsid w:val="006B2E43"/>
    <w:rsid w:val="006B6CA7"/>
    <w:rsid w:val="006C2347"/>
    <w:rsid w:val="007035C9"/>
    <w:rsid w:val="007051AB"/>
    <w:rsid w:val="0077161A"/>
    <w:rsid w:val="007746E1"/>
    <w:rsid w:val="007B6D31"/>
    <w:rsid w:val="007C404D"/>
    <w:rsid w:val="007D6A9E"/>
    <w:rsid w:val="007F73E6"/>
    <w:rsid w:val="00802E80"/>
    <w:rsid w:val="008105DA"/>
    <w:rsid w:val="0081316B"/>
    <w:rsid w:val="008343BB"/>
    <w:rsid w:val="00867F5F"/>
    <w:rsid w:val="00870391"/>
    <w:rsid w:val="00871914"/>
    <w:rsid w:val="008756DD"/>
    <w:rsid w:val="00876383"/>
    <w:rsid w:val="008A786B"/>
    <w:rsid w:val="008B0327"/>
    <w:rsid w:val="008E7344"/>
    <w:rsid w:val="008F2D92"/>
    <w:rsid w:val="0091451A"/>
    <w:rsid w:val="00940490"/>
    <w:rsid w:val="00976647"/>
    <w:rsid w:val="009863CC"/>
    <w:rsid w:val="009A0CED"/>
    <w:rsid w:val="009A510F"/>
    <w:rsid w:val="009B5BA0"/>
    <w:rsid w:val="009C112C"/>
    <w:rsid w:val="009C4974"/>
    <w:rsid w:val="009E6F22"/>
    <w:rsid w:val="009F1BB5"/>
    <w:rsid w:val="00A30926"/>
    <w:rsid w:val="00A35974"/>
    <w:rsid w:val="00A5765A"/>
    <w:rsid w:val="00A76D22"/>
    <w:rsid w:val="00A837C4"/>
    <w:rsid w:val="00AF1C35"/>
    <w:rsid w:val="00B07073"/>
    <w:rsid w:val="00B1320D"/>
    <w:rsid w:val="00B14360"/>
    <w:rsid w:val="00B42799"/>
    <w:rsid w:val="00B558E3"/>
    <w:rsid w:val="00B63B55"/>
    <w:rsid w:val="00B66D84"/>
    <w:rsid w:val="00B9674F"/>
    <w:rsid w:val="00BA4F3C"/>
    <w:rsid w:val="00BA5365"/>
    <w:rsid w:val="00BB7A2C"/>
    <w:rsid w:val="00BC4D73"/>
    <w:rsid w:val="00BD16DF"/>
    <w:rsid w:val="00BD2BF3"/>
    <w:rsid w:val="00BD7ED6"/>
    <w:rsid w:val="00C001CB"/>
    <w:rsid w:val="00C224C9"/>
    <w:rsid w:val="00C26E08"/>
    <w:rsid w:val="00C31A66"/>
    <w:rsid w:val="00C34554"/>
    <w:rsid w:val="00C41C0D"/>
    <w:rsid w:val="00C43F7D"/>
    <w:rsid w:val="00C6107E"/>
    <w:rsid w:val="00C723DC"/>
    <w:rsid w:val="00C822B8"/>
    <w:rsid w:val="00CA0200"/>
    <w:rsid w:val="00CA198E"/>
    <w:rsid w:val="00CB2A8E"/>
    <w:rsid w:val="00CE566F"/>
    <w:rsid w:val="00CF0D7B"/>
    <w:rsid w:val="00CF4E70"/>
    <w:rsid w:val="00D136AC"/>
    <w:rsid w:val="00D4211F"/>
    <w:rsid w:val="00D62A00"/>
    <w:rsid w:val="00DB080C"/>
    <w:rsid w:val="00DD3B47"/>
    <w:rsid w:val="00DD46F2"/>
    <w:rsid w:val="00DD7EEC"/>
    <w:rsid w:val="00DF2407"/>
    <w:rsid w:val="00DF4EC2"/>
    <w:rsid w:val="00DF64B8"/>
    <w:rsid w:val="00E57396"/>
    <w:rsid w:val="00E73EA0"/>
    <w:rsid w:val="00E838AF"/>
    <w:rsid w:val="00E97C92"/>
    <w:rsid w:val="00EB1FDC"/>
    <w:rsid w:val="00ED219D"/>
    <w:rsid w:val="00ED24FE"/>
    <w:rsid w:val="00ED26D2"/>
    <w:rsid w:val="00EE462B"/>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 w:type="character" w:styleId="Hyperlink">
    <w:name w:val="Hyperlink"/>
    <w:basedOn w:val="DefaultParagraphFont"/>
    <w:unhideWhenUsed/>
    <w:rsid w:val="0087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iimayludir:civil.rights@doh.wa.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0" ma:contentTypeDescription="Create a new document." ma:contentTypeScope="" ma:versionID="8798ad3537cbad06550f479df665f0f9">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2.xml><?xml version="1.0" encoding="utf-8"?>
<ds:datastoreItem xmlns:ds="http://schemas.openxmlformats.org/officeDocument/2006/customXml" ds:itemID="{0CCA27A6-2673-4141-A657-330F612A128B}">
  <ds:schemaRefs>
    <ds:schemaRef ds:uri="http://schemas.microsoft.com/office/2006/metadata/properties"/>
    <ds:schemaRef ds:uri="http://schemas.microsoft.com/office/infopath/2007/PartnerControls"/>
    <ds:schemaRef ds:uri="ad0e4f31-a642-48b4-aa0c-e2092225dad2"/>
  </ds:schemaRefs>
</ds:datastoreItem>
</file>

<file path=customXml/itemProps3.xml><?xml version="1.0" encoding="utf-8"?>
<ds:datastoreItem xmlns:ds="http://schemas.openxmlformats.org/officeDocument/2006/customXml" ds:itemID="{96CE9303-2182-44A1-86DD-CE6A2608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A77D2-A044-44FD-9FD9-122FD748D0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2021-10-29T07:56:00Z</dcterms:created>
  <dcterms:modified xsi:type="dcterms:W3CDTF">2021-10-29T15:15:00Z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ies>
</file>